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53FEA" w14:textId="77777777" w:rsidR="00BD49CC" w:rsidRPr="00C61177" w:rsidRDefault="00BD49CC" w:rsidP="00917F5B">
      <w:pPr>
        <w:tabs>
          <w:tab w:val="left" w:pos="1134"/>
          <w:tab w:val="left" w:pos="4111"/>
        </w:tabs>
        <w:ind w:firstLine="567"/>
        <w:jc w:val="right"/>
        <w:rPr>
          <w:rFonts w:ascii="Arial" w:hAnsi="Arial" w:cs="Arial"/>
          <w:bCs/>
          <w:caps/>
          <w:color w:val="000000"/>
          <w:sz w:val="22"/>
          <w:szCs w:val="22"/>
        </w:rPr>
      </w:pPr>
      <w:r w:rsidRPr="00C61177">
        <w:rPr>
          <w:rFonts w:ascii="Arial" w:hAnsi="Arial" w:cs="Arial"/>
          <w:color w:val="000000"/>
          <w:sz w:val="22"/>
        </w:rPr>
        <w:t>Draft</w:t>
      </w:r>
    </w:p>
    <w:p w14:paraId="13B1D964" w14:textId="77777777" w:rsidR="00BD49CC" w:rsidRPr="00C61177" w:rsidRDefault="00BD49CC" w:rsidP="00917F5B">
      <w:pPr>
        <w:tabs>
          <w:tab w:val="left" w:pos="1134"/>
        </w:tabs>
        <w:ind w:firstLine="567"/>
        <w:jc w:val="center"/>
        <w:rPr>
          <w:rFonts w:ascii="Arial" w:eastAsiaTheme="minorHAnsi" w:hAnsi="Arial" w:cs="Arial"/>
          <w:b/>
          <w:bCs/>
          <w:sz w:val="22"/>
          <w:szCs w:val="22"/>
        </w:rPr>
      </w:pPr>
      <w:r w:rsidRPr="00C61177">
        <w:rPr>
          <w:rFonts w:ascii="Arial" w:hAnsi="Arial" w:cs="Arial"/>
          <w:b/>
          <w:sz w:val="22"/>
        </w:rPr>
        <w:t>PROCUREMENT CONTRACT</w:t>
      </w:r>
    </w:p>
    <w:p w14:paraId="28ED7BAA" w14:textId="77777777" w:rsidR="00BD49CC" w:rsidRPr="00C61177" w:rsidRDefault="00BD49CC" w:rsidP="00917F5B">
      <w:pPr>
        <w:tabs>
          <w:tab w:val="left" w:pos="1134"/>
        </w:tabs>
        <w:ind w:firstLine="567"/>
        <w:jc w:val="center"/>
        <w:rPr>
          <w:rFonts w:ascii="Arial" w:hAnsi="Arial" w:cs="Arial"/>
          <w:b/>
          <w:bCs/>
          <w:sz w:val="22"/>
          <w:szCs w:val="22"/>
        </w:rPr>
      </w:pPr>
    </w:p>
    <w:p w14:paraId="3DFD8AE3" w14:textId="77777777" w:rsidR="00BD49CC" w:rsidRPr="00C61177" w:rsidRDefault="00BD49CC" w:rsidP="00917F5B">
      <w:pPr>
        <w:tabs>
          <w:tab w:val="left" w:pos="1134"/>
        </w:tabs>
        <w:ind w:firstLine="567"/>
        <w:jc w:val="center"/>
        <w:rPr>
          <w:rFonts w:ascii="Arial" w:eastAsiaTheme="minorHAnsi" w:hAnsi="Arial" w:cs="Arial"/>
          <w:sz w:val="22"/>
          <w:szCs w:val="22"/>
        </w:rPr>
      </w:pPr>
    </w:p>
    <w:p w14:paraId="21CE8391" w14:textId="77777777" w:rsidR="000A2F64" w:rsidRPr="00C61177" w:rsidRDefault="000A2F64" w:rsidP="00917F5B">
      <w:pPr>
        <w:tabs>
          <w:tab w:val="left" w:pos="1134"/>
        </w:tabs>
        <w:ind w:firstLine="567"/>
        <w:jc w:val="center"/>
        <w:rPr>
          <w:rFonts w:ascii="Arial" w:hAnsi="Arial" w:cs="Arial"/>
          <w:color w:val="000000"/>
          <w:sz w:val="22"/>
          <w:szCs w:val="22"/>
        </w:rPr>
      </w:pPr>
    </w:p>
    <w:p w14:paraId="42C5F9DC" w14:textId="14A2A874" w:rsidR="00BD49CC" w:rsidRPr="00C61177" w:rsidRDefault="00BD49CC" w:rsidP="00917F5B">
      <w:pPr>
        <w:tabs>
          <w:tab w:val="left" w:pos="1134"/>
        </w:tabs>
        <w:autoSpaceDE w:val="0"/>
        <w:autoSpaceDN w:val="0"/>
        <w:adjustRightInd w:val="0"/>
        <w:ind w:firstLine="567"/>
        <w:rPr>
          <w:rFonts w:ascii="Arial" w:hAnsi="Arial" w:cs="Arial"/>
          <w:sz w:val="22"/>
          <w:szCs w:val="22"/>
        </w:rPr>
      </w:pPr>
      <w:r w:rsidRPr="00C61177">
        <w:rPr>
          <w:rFonts w:ascii="Arial" w:hAnsi="Arial" w:cs="Arial"/>
          <w:sz w:val="22"/>
        </w:rPr>
        <w:t xml:space="preserve">Public Limited Company Via Lietuva, legal entity code 188710638, registered office address Kauno Street 22-202, Vilnius, </w:t>
      </w:r>
      <w:r w:rsidRPr="00C61177">
        <w:rPr>
          <w:rFonts w:ascii="Arial" w:hAnsi="Arial" w:cs="Arial"/>
          <w:color w:val="000000" w:themeColor="text1"/>
          <w:sz w:val="22"/>
        </w:rPr>
        <w:t xml:space="preserve">data about the company are collected and stored in the Register of Legal Entities of the Republic of Lithuania, </w:t>
      </w:r>
      <w:r w:rsidRPr="00C61177">
        <w:rPr>
          <w:rFonts w:ascii="Arial" w:hAnsi="Arial" w:cs="Arial"/>
          <w:sz w:val="22"/>
        </w:rPr>
        <w:t xml:space="preserve">represented by an authorised employee, </w:t>
      </w:r>
      <w:r w:rsidRPr="00C61177">
        <w:rPr>
          <w:rFonts w:ascii="Arial" w:hAnsi="Arial" w:cs="Arial"/>
          <w:color w:val="000000" w:themeColor="text1"/>
          <w:sz w:val="22"/>
        </w:rPr>
        <w:t>hereinafter referred to as the Customer</w:t>
      </w:r>
      <w:r w:rsidRPr="00C61177">
        <w:rPr>
          <w:rFonts w:ascii="Arial" w:hAnsi="Arial" w:cs="Arial"/>
          <w:sz w:val="22"/>
        </w:rPr>
        <w:t>,</w:t>
      </w:r>
    </w:p>
    <w:p w14:paraId="400F4D21" w14:textId="77777777" w:rsidR="00BD49CC" w:rsidRPr="00C61177" w:rsidRDefault="00BD49CC" w:rsidP="00917F5B">
      <w:pPr>
        <w:pStyle w:val="BodyText3"/>
        <w:tabs>
          <w:tab w:val="left" w:pos="1134"/>
        </w:tabs>
        <w:suppressAutoHyphens/>
        <w:spacing w:after="0"/>
        <w:ind w:firstLine="567"/>
        <w:rPr>
          <w:rFonts w:ascii="Arial" w:hAnsi="Arial" w:cs="Arial"/>
          <w:sz w:val="22"/>
          <w:szCs w:val="22"/>
        </w:rPr>
      </w:pPr>
      <w:r w:rsidRPr="00C61177">
        <w:rPr>
          <w:rFonts w:ascii="Arial" w:hAnsi="Arial" w:cs="Arial"/>
          <w:sz w:val="22"/>
        </w:rPr>
        <w:t>and</w:t>
      </w:r>
    </w:p>
    <w:p w14:paraId="260ECD85" w14:textId="77777777" w:rsidR="00BD49CC" w:rsidRPr="00C61177" w:rsidRDefault="00BD49CC" w:rsidP="00917F5B">
      <w:pPr>
        <w:pStyle w:val="BodyText3"/>
        <w:tabs>
          <w:tab w:val="left" w:pos="1134"/>
        </w:tabs>
        <w:suppressAutoHyphens/>
        <w:spacing w:after="0"/>
        <w:ind w:firstLine="567"/>
        <w:rPr>
          <w:rFonts w:ascii="Arial" w:hAnsi="Arial" w:cs="Arial"/>
          <w:color w:val="000000"/>
          <w:sz w:val="22"/>
          <w:szCs w:val="22"/>
        </w:rPr>
      </w:pPr>
      <w:permStart w:id="1996125594" w:edGrp="everyone"/>
      <w:r w:rsidRPr="00C61177">
        <w:rPr>
          <w:rFonts w:ascii="Arial" w:hAnsi="Arial" w:cs="Arial"/>
          <w:color w:val="000000"/>
          <w:sz w:val="22"/>
        </w:rPr>
        <w:t>[insert]</w:t>
      </w:r>
      <w:r w:rsidRPr="00C61177">
        <w:rPr>
          <w:rFonts w:ascii="Arial" w:hAnsi="Arial" w:cs="Arial"/>
          <w:sz w:val="22"/>
        </w:rPr>
        <w:t xml:space="preserve">, company code </w:t>
      </w:r>
      <w:bookmarkStart w:id="0" w:name="_Hlk120609677"/>
      <w:r w:rsidRPr="00C61177">
        <w:rPr>
          <w:rFonts w:ascii="Arial" w:hAnsi="Arial" w:cs="Arial"/>
          <w:color w:val="000000"/>
          <w:sz w:val="22"/>
        </w:rPr>
        <w:t>[insert]</w:t>
      </w:r>
      <w:r w:rsidRPr="00C61177">
        <w:rPr>
          <w:rFonts w:ascii="Arial" w:hAnsi="Arial" w:cs="Arial"/>
          <w:sz w:val="22"/>
        </w:rPr>
        <w:t>,</w:t>
      </w:r>
      <w:bookmarkEnd w:id="0"/>
      <w:r w:rsidRPr="00C61177">
        <w:rPr>
          <w:rFonts w:ascii="Arial" w:hAnsi="Arial" w:cs="Arial"/>
          <w:sz w:val="22"/>
        </w:rPr>
        <w:t xml:space="preserve"> registered office address </w:t>
      </w:r>
      <w:r w:rsidRPr="00C61177">
        <w:rPr>
          <w:rFonts w:ascii="Arial" w:hAnsi="Arial" w:cs="Arial"/>
          <w:color w:val="000000"/>
          <w:sz w:val="22"/>
        </w:rPr>
        <w:t>[insert]</w:t>
      </w:r>
      <w:r w:rsidRPr="00C61177">
        <w:rPr>
          <w:rFonts w:ascii="Arial" w:hAnsi="Arial" w:cs="Arial"/>
          <w:sz w:val="22"/>
        </w:rPr>
        <w:t xml:space="preserve">, </w:t>
      </w:r>
      <w:r w:rsidRPr="00C61177">
        <w:rPr>
          <w:rFonts w:ascii="Arial" w:hAnsi="Arial" w:cs="Arial"/>
          <w:color w:val="000000" w:themeColor="text1"/>
          <w:sz w:val="22"/>
        </w:rPr>
        <w:t>data about the company are collected and stored in the Register of Legal Entities of the Republic of Lithuania</w:t>
      </w:r>
      <w:r w:rsidRPr="00C61177">
        <w:rPr>
          <w:rFonts w:ascii="Arial" w:hAnsi="Arial" w:cs="Arial"/>
          <w:sz w:val="22"/>
        </w:rPr>
        <w:t xml:space="preserve">, represented by </w:t>
      </w:r>
      <w:r w:rsidRPr="00C61177">
        <w:rPr>
          <w:rFonts w:ascii="Arial" w:hAnsi="Arial" w:cs="Arial"/>
          <w:color w:val="000000"/>
          <w:sz w:val="22"/>
        </w:rPr>
        <w:t>[insert]</w:t>
      </w:r>
      <w:r w:rsidRPr="00C61177">
        <w:rPr>
          <w:rFonts w:ascii="Arial" w:hAnsi="Arial" w:cs="Arial"/>
          <w:sz w:val="22"/>
        </w:rPr>
        <w:t>, acting in accordance with the company’s Articles of Association</w:t>
      </w:r>
      <w:permEnd w:id="1996125594"/>
      <w:r w:rsidRPr="00C61177">
        <w:rPr>
          <w:rFonts w:ascii="Arial" w:hAnsi="Arial" w:cs="Arial"/>
          <w:sz w:val="22"/>
        </w:rPr>
        <w:t xml:space="preserve">, hereinafter referred to as the Provider, hereinafter collectively in the Contract </w:t>
      </w:r>
      <w:r w:rsidRPr="00C61177">
        <w:rPr>
          <w:rFonts w:ascii="Arial" w:hAnsi="Arial" w:cs="Arial"/>
          <w:color w:val="000000"/>
          <w:sz w:val="22"/>
        </w:rPr>
        <w:t>referred to as the Parties, and individually as a Party, have entered into the following contract, hereinafter referred to as the Contract:</w:t>
      </w:r>
    </w:p>
    <w:p w14:paraId="20EF3BB0" w14:textId="77777777" w:rsidR="00BD49CC" w:rsidRPr="00C61177" w:rsidRDefault="00BD49CC" w:rsidP="00917F5B">
      <w:pPr>
        <w:tabs>
          <w:tab w:val="left" w:pos="1134"/>
        </w:tabs>
        <w:ind w:firstLine="567"/>
        <w:rPr>
          <w:rFonts w:ascii="Arial" w:hAnsi="Arial" w:cs="Arial"/>
          <w:bCs/>
          <w:color w:val="000000"/>
          <w:sz w:val="22"/>
          <w:szCs w:val="22"/>
        </w:rPr>
        <w:sectPr w:rsidR="00BD49CC" w:rsidRPr="00C61177" w:rsidSect="00DB1E4E">
          <w:pgSz w:w="11907" w:h="16840" w:code="9"/>
          <w:pgMar w:top="1701" w:right="567" w:bottom="1701" w:left="1701" w:header="567" w:footer="567" w:gutter="0"/>
          <w:cols w:space="1296"/>
          <w:formProt w:val="0"/>
          <w:docGrid w:linePitch="360"/>
        </w:sectPr>
      </w:pPr>
    </w:p>
    <w:p w14:paraId="14D196A6" w14:textId="77777777" w:rsidR="00BD49CC" w:rsidRPr="00C61177" w:rsidRDefault="00BD49CC" w:rsidP="00917F5B">
      <w:pPr>
        <w:tabs>
          <w:tab w:val="left" w:pos="1134"/>
        </w:tabs>
        <w:ind w:firstLine="567"/>
        <w:rPr>
          <w:rFonts w:ascii="Arial" w:hAnsi="Arial" w:cs="Arial"/>
          <w:b/>
          <w:bCs/>
          <w:color w:val="000000"/>
          <w:sz w:val="22"/>
          <w:szCs w:val="22"/>
        </w:rPr>
      </w:pPr>
    </w:p>
    <w:p w14:paraId="478D0B43" w14:textId="77777777" w:rsidR="00BD49CC" w:rsidRPr="00C61177" w:rsidRDefault="00BD49CC" w:rsidP="00917F5B">
      <w:pPr>
        <w:pStyle w:val="ListParagraph"/>
        <w:numPr>
          <w:ilvl w:val="0"/>
          <w:numId w:val="25"/>
        </w:numPr>
        <w:tabs>
          <w:tab w:val="left" w:pos="284"/>
          <w:tab w:val="left" w:pos="2410"/>
          <w:tab w:val="left" w:pos="3119"/>
          <w:tab w:val="left" w:pos="3261"/>
          <w:tab w:val="left" w:pos="3402"/>
          <w:tab w:val="left" w:pos="3544"/>
          <w:tab w:val="left" w:pos="4111"/>
          <w:tab w:val="left" w:pos="4253"/>
        </w:tabs>
        <w:ind w:left="2835" w:hanging="2835"/>
        <w:jc w:val="center"/>
        <w:rPr>
          <w:rFonts w:ascii="Arial" w:hAnsi="Arial" w:cs="Arial"/>
          <w:b/>
          <w:bCs/>
          <w:caps/>
          <w:color w:val="000000"/>
          <w:sz w:val="22"/>
          <w:szCs w:val="22"/>
        </w:rPr>
      </w:pPr>
      <w:r w:rsidRPr="00C61177">
        <w:rPr>
          <w:rFonts w:ascii="Arial" w:hAnsi="Arial" w:cs="Arial"/>
          <w:b/>
          <w:caps/>
          <w:sz w:val="22"/>
        </w:rPr>
        <w:t>General Provisions</w:t>
      </w:r>
    </w:p>
    <w:p w14:paraId="08F5E295" w14:textId="77777777" w:rsidR="00BD49CC" w:rsidRPr="00C61177" w:rsidRDefault="00BD49CC" w:rsidP="00917F5B">
      <w:pPr>
        <w:tabs>
          <w:tab w:val="left" w:pos="1134"/>
        </w:tabs>
        <w:ind w:firstLine="567"/>
        <w:jc w:val="center"/>
        <w:rPr>
          <w:rFonts w:ascii="Arial" w:hAnsi="Arial" w:cs="Arial"/>
          <w:b/>
          <w:bCs/>
          <w:caps/>
          <w:color w:val="000000"/>
          <w:sz w:val="22"/>
          <w:szCs w:val="22"/>
        </w:rPr>
      </w:pPr>
      <w:permStart w:id="2050430139" w:edGrp="everyone"/>
      <w:permEnd w:id="2050430139"/>
    </w:p>
    <w:p w14:paraId="5C022E6A"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bCs/>
          <w:sz w:val="22"/>
          <w:szCs w:val="22"/>
        </w:rPr>
      </w:pPr>
      <w:r w:rsidRPr="00C61177">
        <w:rPr>
          <w:rFonts w:ascii="Arial" w:hAnsi="Arial" w:cs="Arial"/>
          <w:sz w:val="22"/>
        </w:rPr>
        <w:t>This Contract consists of the following documents, which include the term “Contract” and which, in the event of a dispute, shall apply in the following order of priority:</w:t>
      </w:r>
    </w:p>
    <w:p w14:paraId="5ABB92DD" w14:textId="77777777" w:rsidR="00BD49CC" w:rsidRPr="00C61177" w:rsidRDefault="00BD49CC" w:rsidP="00917F5B">
      <w:pPr>
        <w:pStyle w:val="ListParagraph"/>
        <w:numPr>
          <w:ilvl w:val="2"/>
          <w:numId w:val="25"/>
        </w:numPr>
        <w:tabs>
          <w:tab w:val="left" w:pos="567"/>
          <w:tab w:val="left" w:pos="1134"/>
        </w:tabs>
        <w:ind w:left="0" w:firstLine="567"/>
        <w:rPr>
          <w:rFonts w:ascii="Arial" w:hAnsi="Arial" w:cs="Arial"/>
          <w:bCs/>
          <w:sz w:val="22"/>
          <w:szCs w:val="22"/>
        </w:rPr>
      </w:pPr>
      <w:r w:rsidRPr="00C61177">
        <w:rPr>
          <w:rFonts w:ascii="Arial" w:hAnsi="Arial" w:cs="Arial"/>
          <w:sz w:val="22"/>
        </w:rPr>
        <w:t>The Contract;</w:t>
      </w:r>
    </w:p>
    <w:p w14:paraId="68FE19E0" w14:textId="77777777" w:rsidR="00BD49CC" w:rsidRPr="00C61177" w:rsidRDefault="00BD49CC" w:rsidP="00917F5B">
      <w:pPr>
        <w:pStyle w:val="ListParagraph"/>
        <w:numPr>
          <w:ilvl w:val="2"/>
          <w:numId w:val="25"/>
        </w:numPr>
        <w:tabs>
          <w:tab w:val="left" w:pos="567"/>
          <w:tab w:val="left" w:pos="1134"/>
        </w:tabs>
        <w:ind w:left="0" w:firstLine="567"/>
        <w:rPr>
          <w:rFonts w:ascii="Arial" w:hAnsi="Arial" w:cs="Arial"/>
          <w:bCs/>
          <w:sz w:val="22"/>
          <w:szCs w:val="22"/>
        </w:rPr>
      </w:pPr>
      <w:r w:rsidRPr="00C61177">
        <w:rPr>
          <w:rFonts w:ascii="Arial" w:hAnsi="Arial" w:cs="Arial"/>
          <w:sz w:val="22"/>
        </w:rPr>
        <w:t>The contract documents;</w:t>
      </w:r>
    </w:p>
    <w:p w14:paraId="77338E4C" w14:textId="77777777" w:rsidR="00BD49CC" w:rsidRPr="00C61177" w:rsidRDefault="00BD49CC" w:rsidP="00917F5B">
      <w:pPr>
        <w:pStyle w:val="ListParagraph"/>
        <w:numPr>
          <w:ilvl w:val="2"/>
          <w:numId w:val="25"/>
        </w:numPr>
        <w:tabs>
          <w:tab w:val="left" w:pos="567"/>
          <w:tab w:val="left" w:pos="1134"/>
        </w:tabs>
        <w:ind w:left="0" w:firstLine="567"/>
        <w:rPr>
          <w:rFonts w:ascii="Arial" w:hAnsi="Arial" w:cs="Arial"/>
          <w:bCs/>
          <w:sz w:val="22"/>
          <w:szCs w:val="22"/>
        </w:rPr>
      </w:pPr>
      <w:r w:rsidRPr="00C61177">
        <w:rPr>
          <w:rFonts w:ascii="Arial" w:hAnsi="Arial" w:cs="Arial"/>
          <w:sz w:val="22"/>
        </w:rPr>
        <w:t>Changes to the Contract;</w:t>
      </w:r>
    </w:p>
    <w:p w14:paraId="0FE6F758" w14:textId="77777777" w:rsidR="00BD49CC" w:rsidRPr="00C61177" w:rsidRDefault="00BD49CC" w:rsidP="00917F5B">
      <w:pPr>
        <w:pStyle w:val="ListParagraph"/>
        <w:numPr>
          <w:ilvl w:val="2"/>
          <w:numId w:val="25"/>
        </w:numPr>
        <w:tabs>
          <w:tab w:val="left" w:pos="567"/>
          <w:tab w:val="left" w:pos="1134"/>
        </w:tabs>
        <w:ind w:left="0" w:firstLine="567"/>
        <w:rPr>
          <w:rFonts w:ascii="Arial" w:hAnsi="Arial" w:cs="Arial"/>
          <w:bCs/>
          <w:sz w:val="22"/>
          <w:szCs w:val="22"/>
        </w:rPr>
      </w:pPr>
      <w:r w:rsidRPr="00C61177">
        <w:rPr>
          <w:rFonts w:ascii="Arial" w:hAnsi="Arial" w:cs="Arial"/>
          <w:sz w:val="22"/>
        </w:rPr>
        <w:t>The Tender.</w:t>
      </w:r>
    </w:p>
    <w:p w14:paraId="2AAB96A7"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bCs/>
          <w:sz w:val="22"/>
          <w:szCs w:val="22"/>
        </w:rPr>
      </w:pPr>
      <w:r w:rsidRPr="00C61177">
        <w:rPr>
          <w:rFonts w:ascii="Arial" w:hAnsi="Arial" w:cs="Arial"/>
          <w:sz w:val="22"/>
        </w:rPr>
        <w:t>Unless otherwise specified in the Contract, the terms used in the Contract shall have the same meaning as those used in the Contract Documents and the Law on Public Procurement. The headings of the sections of the Contract are for reference purposes only and shall not be used for the interpretation of the Contract.</w:t>
      </w:r>
    </w:p>
    <w:p w14:paraId="13BF5A8A"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bCs/>
          <w:sz w:val="22"/>
          <w:szCs w:val="22"/>
        </w:rPr>
      </w:pPr>
      <w:r w:rsidRPr="00C61177">
        <w:rPr>
          <w:rFonts w:ascii="Arial" w:hAnsi="Arial" w:cs="Arial"/>
          <w:sz w:val="22"/>
        </w:rPr>
        <w:t>Unless otherwise specified in the Contract, words used in the singular form shall also include the plural form, words of one gender shall include corresponding words of the other gender, words referring to persons shall include both legal and natural persons, and a reference to the whole shall also include a reference to a part of the whole, and (in each specific case) vice versa.</w:t>
      </w:r>
    </w:p>
    <w:p w14:paraId="2F0119C1"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bCs/>
          <w:sz w:val="22"/>
          <w:szCs w:val="22"/>
        </w:rPr>
      </w:pPr>
      <w:r w:rsidRPr="00C61177">
        <w:rPr>
          <w:rFonts w:ascii="Arial" w:hAnsi="Arial" w:cs="Arial"/>
          <w:sz w:val="22"/>
        </w:rPr>
        <w:t>If values in figures and in words specified in the Contract differ, the value in words shall prevail.</w:t>
      </w:r>
    </w:p>
    <w:p w14:paraId="5845CEBD"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bCs/>
          <w:sz w:val="22"/>
          <w:szCs w:val="22"/>
        </w:rPr>
      </w:pPr>
      <w:r w:rsidRPr="00C61177">
        <w:rPr>
          <w:rFonts w:ascii="Arial" w:hAnsi="Arial" w:cs="Arial"/>
          <w:sz w:val="22"/>
        </w:rPr>
        <w:t>Unless otherwise specified in the Contract, duration and time limits shall be calculated in calendar days.</w:t>
      </w:r>
    </w:p>
    <w:p w14:paraId="09190965"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bCs/>
          <w:sz w:val="22"/>
          <w:szCs w:val="22"/>
        </w:rPr>
      </w:pPr>
      <w:r w:rsidRPr="00C61177">
        <w:rPr>
          <w:rFonts w:ascii="Arial" w:hAnsi="Arial" w:cs="Arial"/>
          <w:sz w:val="22"/>
        </w:rPr>
        <w:t>Where reference is made to legislation, the current version of the legislation must apply unless otherwise stated.</w:t>
      </w:r>
    </w:p>
    <w:p w14:paraId="208A2E47" w14:textId="77777777" w:rsidR="00BD49CC" w:rsidRPr="00C61177" w:rsidRDefault="00BD49CC" w:rsidP="00917F5B">
      <w:pPr>
        <w:pStyle w:val="ListParagraph"/>
        <w:tabs>
          <w:tab w:val="left" w:pos="567"/>
          <w:tab w:val="left" w:pos="1134"/>
        </w:tabs>
        <w:ind w:left="567" w:firstLine="567"/>
        <w:rPr>
          <w:rFonts w:ascii="Arial" w:hAnsi="Arial" w:cs="Arial"/>
          <w:bCs/>
          <w:sz w:val="22"/>
          <w:szCs w:val="22"/>
        </w:rPr>
      </w:pPr>
    </w:p>
    <w:p w14:paraId="701E1150" w14:textId="77777777" w:rsidR="00BD49CC" w:rsidRPr="00C61177" w:rsidRDefault="00BD49CC" w:rsidP="00917F5B">
      <w:pPr>
        <w:pStyle w:val="ListParagraph"/>
        <w:numPr>
          <w:ilvl w:val="0"/>
          <w:numId w:val="25"/>
        </w:numPr>
        <w:tabs>
          <w:tab w:val="left" w:pos="284"/>
          <w:tab w:val="left" w:pos="2835"/>
          <w:tab w:val="left" w:pos="2977"/>
          <w:tab w:val="left" w:pos="3119"/>
          <w:tab w:val="left" w:pos="3402"/>
          <w:tab w:val="left" w:pos="3686"/>
        </w:tabs>
        <w:ind w:left="0" w:firstLine="0"/>
        <w:jc w:val="center"/>
        <w:rPr>
          <w:rFonts w:ascii="Arial" w:hAnsi="Arial" w:cs="Arial"/>
          <w:b/>
          <w:bCs/>
          <w:caps/>
          <w:color w:val="000000"/>
          <w:sz w:val="22"/>
          <w:szCs w:val="22"/>
        </w:rPr>
      </w:pPr>
      <w:r w:rsidRPr="00C61177">
        <w:rPr>
          <w:rFonts w:ascii="Arial" w:hAnsi="Arial" w:cs="Arial"/>
          <w:b/>
          <w:caps/>
          <w:color w:val="000000"/>
          <w:sz w:val="22"/>
        </w:rPr>
        <w:t>SUBJECT MATTER OF THE AGREEMENT</w:t>
      </w:r>
    </w:p>
    <w:p w14:paraId="4C8B1AC1" w14:textId="77777777" w:rsidR="00BD49CC" w:rsidRPr="00C61177" w:rsidRDefault="00BD49CC" w:rsidP="00917F5B">
      <w:pPr>
        <w:pStyle w:val="ListParagraph"/>
        <w:tabs>
          <w:tab w:val="left" w:pos="1134"/>
          <w:tab w:val="left" w:pos="4111"/>
        </w:tabs>
        <w:ind w:left="0" w:firstLine="567"/>
        <w:rPr>
          <w:rFonts w:ascii="Arial" w:hAnsi="Arial" w:cs="Arial"/>
          <w:b/>
          <w:bCs/>
          <w:caps/>
          <w:color w:val="000000"/>
          <w:sz w:val="22"/>
          <w:szCs w:val="22"/>
        </w:rPr>
      </w:pPr>
    </w:p>
    <w:p w14:paraId="0F8E3F26" w14:textId="3C066DF8" w:rsidR="00BD49CC" w:rsidRPr="00C61177" w:rsidRDefault="00BD49CC" w:rsidP="00917F5B">
      <w:pPr>
        <w:pStyle w:val="ListParagraph"/>
        <w:numPr>
          <w:ilvl w:val="1"/>
          <w:numId w:val="25"/>
        </w:numPr>
        <w:tabs>
          <w:tab w:val="left" w:pos="1134"/>
        </w:tabs>
        <w:ind w:left="0" w:firstLine="567"/>
        <w:rPr>
          <w:rFonts w:ascii="Arial" w:hAnsi="Arial" w:cs="Arial"/>
          <w:bCs/>
          <w:sz w:val="22"/>
          <w:szCs w:val="22"/>
        </w:rPr>
      </w:pPr>
      <w:bookmarkStart w:id="1" w:name="_Ref148706271"/>
      <w:r w:rsidRPr="00C61177">
        <w:rPr>
          <w:rFonts w:ascii="Arial" w:hAnsi="Arial" w:cs="Arial"/>
          <w:color w:val="000000"/>
          <w:sz w:val="22"/>
        </w:rPr>
        <w:t xml:space="preserve">Subject to the terms and conditions set out in this Contract, the Provider undertakes to provide the </w:t>
      </w:r>
      <w:permStart w:id="1199320838" w:edGrp="everyone"/>
      <w:r w:rsidRPr="00C61177">
        <w:rPr>
          <w:rFonts w:ascii="Arial" w:hAnsi="Arial" w:cs="Arial"/>
          <w:b/>
          <w:color w:val="000000"/>
          <w:sz w:val="22"/>
        </w:rPr>
        <w:t>services of developing an algorithm and drafting documentation for the management of variable message signs on national roads</w:t>
      </w:r>
      <w:permEnd w:id="1199320838"/>
      <w:r w:rsidRPr="00C61177">
        <w:rPr>
          <w:rFonts w:ascii="Arial" w:hAnsi="Arial" w:cs="Arial"/>
          <w:color w:val="000000"/>
          <w:sz w:val="22"/>
        </w:rPr>
        <w:t xml:space="preserve"> (the “Services”).</w:t>
      </w:r>
      <w:bookmarkEnd w:id="1"/>
    </w:p>
    <w:p w14:paraId="5F1950E5"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bookmarkStart w:id="2" w:name="_Hlk63237426"/>
      <w:r w:rsidRPr="00C61177">
        <w:rPr>
          <w:rFonts w:ascii="Arial" w:hAnsi="Arial" w:cs="Arial"/>
          <w:color w:val="000000"/>
          <w:sz w:val="22"/>
        </w:rPr>
        <w:t>A detailed description of the Services is set out in the Technical Specification (the “Technical Specification”).</w:t>
      </w:r>
      <w:bookmarkEnd w:id="2"/>
    </w:p>
    <w:p w14:paraId="694154F4"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bookmarkStart w:id="3" w:name="_Hlk63237439"/>
      <w:r w:rsidRPr="00C61177">
        <w:rPr>
          <w:rFonts w:ascii="Arial" w:hAnsi="Arial" w:cs="Arial"/>
          <w:color w:val="000000"/>
          <w:sz w:val="22"/>
        </w:rPr>
        <w:t>The Customer undertakes to accept the result of the Services and to pay the Provider for the same in accordance with the conditions and deadlines set out in the Contract.</w:t>
      </w:r>
      <w:bookmarkEnd w:id="3"/>
    </w:p>
    <w:p w14:paraId="4B59E9F6" w14:textId="77777777" w:rsidR="00386263" w:rsidRPr="00C61177" w:rsidRDefault="00386263" w:rsidP="00917F5B">
      <w:pPr>
        <w:pStyle w:val="ListParagraph"/>
        <w:tabs>
          <w:tab w:val="left" w:pos="1134"/>
        </w:tabs>
        <w:ind w:left="0" w:firstLine="567"/>
        <w:rPr>
          <w:rFonts w:ascii="Arial" w:hAnsi="Arial" w:cs="Arial"/>
          <w:color w:val="000000"/>
          <w:sz w:val="22"/>
          <w:szCs w:val="22"/>
        </w:rPr>
      </w:pPr>
    </w:p>
    <w:p w14:paraId="574E08EA" w14:textId="31D6E394" w:rsidR="00BD49CC" w:rsidRPr="00C61177" w:rsidRDefault="00BD49CC" w:rsidP="00917F5B">
      <w:pPr>
        <w:pStyle w:val="ListParagraph"/>
        <w:numPr>
          <w:ilvl w:val="0"/>
          <w:numId w:val="25"/>
        </w:numPr>
        <w:tabs>
          <w:tab w:val="left" w:pos="284"/>
          <w:tab w:val="left" w:pos="4111"/>
        </w:tabs>
        <w:ind w:left="0" w:firstLine="0"/>
        <w:jc w:val="center"/>
        <w:rPr>
          <w:rFonts w:ascii="Arial" w:hAnsi="Arial" w:cs="Arial"/>
          <w:b/>
          <w:bCs/>
          <w:caps/>
          <w:color w:val="000000"/>
          <w:sz w:val="22"/>
          <w:szCs w:val="22"/>
        </w:rPr>
      </w:pPr>
      <w:r w:rsidRPr="00C61177">
        <w:rPr>
          <w:rFonts w:ascii="Arial" w:hAnsi="Arial" w:cs="Arial"/>
          <w:b/>
          <w:caps/>
          <w:color w:val="000000"/>
          <w:sz w:val="22"/>
        </w:rPr>
        <w:t>CONTRACT PRICE AND DEADLINES FOR THE PROVISION OF THE SERVICES</w:t>
      </w:r>
    </w:p>
    <w:p w14:paraId="67B8CDE6" w14:textId="77777777" w:rsidR="00BD49CC" w:rsidRPr="00C61177" w:rsidRDefault="00BD49CC" w:rsidP="00917F5B">
      <w:pPr>
        <w:pStyle w:val="ListParagraph"/>
        <w:tabs>
          <w:tab w:val="left" w:pos="1134"/>
          <w:tab w:val="left" w:pos="4111"/>
        </w:tabs>
        <w:ind w:left="0" w:firstLine="567"/>
        <w:rPr>
          <w:rFonts w:ascii="Arial" w:hAnsi="Arial" w:cs="Arial"/>
          <w:b/>
          <w:bCs/>
          <w:caps/>
          <w:color w:val="000000"/>
          <w:sz w:val="22"/>
          <w:szCs w:val="22"/>
        </w:rPr>
      </w:pPr>
    </w:p>
    <w:p w14:paraId="37BFE90A" w14:textId="77777777" w:rsidR="00BD49CC" w:rsidRPr="00C61177" w:rsidRDefault="00BD49CC" w:rsidP="00917F5B">
      <w:pPr>
        <w:pStyle w:val="ListParagraph"/>
        <w:numPr>
          <w:ilvl w:val="1"/>
          <w:numId w:val="25"/>
        </w:numPr>
        <w:shd w:val="clear" w:color="auto" w:fill="FFFFFF" w:themeFill="background1"/>
        <w:tabs>
          <w:tab w:val="left" w:pos="567"/>
          <w:tab w:val="left" w:pos="1134"/>
        </w:tabs>
        <w:ind w:left="0" w:firstLine="567"/>
        <w:rPr>
          <w:rFonts w:ascii="Arial" w:hAnsi="Arial" w:cs="Arial"/>
          <w:sz w:val="22"/>
          <w:szCs w:val="22"/>
        </w:rPr>
      </w:pPr>
      <w:r w:rsidRPr="00C61177">
        <w:rPr>
          <w:rFonts w:ascii="Arial" w:hAnsi="Arial" w:cs="Arial"/>
          <w:sz w:val="22"/>
        </w:rPr>
        <w:t xml:space="preserve">In the Contract, the following method for calculating the contract price was chosen: </w:t>
      </w:r>
      <w:r w:rsidRPr="00C61177">
        <w:rPr>
          <w:rFonts w:ascii="Arial" w:hAnsi="Arial" w:cs="Arial"/>
          <w:b/>
          <w:bCs/>
          <w:sz w:val="22"/>
        </w:rPr>
        <w:t>fixed prices</w:t>
      </w:r>
      <w:r w:rsidRPr="00C61177">
        <w:rPr>
          <w:rFonts w:ascii="Arial" w:hAnsi="Arial" w:cs="Arial"/>
          <w:sz w:val="22"/>
        </w:rPr>
        <w:t>.</w:t>
      </w:r>
    </w:p>
    <w:p w14:paraId="585C0178"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sz w:val="22"/>
          <w:szCs w:val="22"/>
        </w:rPr>
      </w:pPr>
      <w:r w:rsidRPr="00C61177">
        <w:rPr>
          <w:rFonts w:ascii="Arial" w:hAnsi="Arial" w:cs="Arial"/>
          <w:sz w:val="22"/>
        </w:rPr>
        <w:lastRenderedPageBreak/>
        <w:t xml:space="preserve">The value of the Initial Contract as defined in subclause 2.11 of the </w:t>
      </w:r>
      <w:bookmarkStart w:id="4" w:name="_Hlk496520671"/>
      <w:r w:rsidRPr="00C61177">
        <w:rPr>
          <w:rFonts w:ascii="Arial" w:hAnsi="Arial" w:cs="Arial"/>
          <w:sz w:val="22"/>
        </w:rPr>
        <w:t>Methodology for Establishing Pricing Rules</w:t>
      </w:r>
      <w:bookmarkEnd w:id="4"/>
      <w:r w:rsidRPr="00C61177">
        <w:rPr>
          <w:rFonts w:ascii="Arial" w:hAnsi="Arial" w:cs="Arial"/>
          <w:sz w:val="22"/>
        </w:rPr>
        <w:t>, approved by Order No. 1S-95 “On Approval of the Methodology for Establishing Pricing Rules”</w:t>
      </w:r>
      <w:r w:rsidRPr="00C61177">
        <w:rPr>
          <w:rStyle w:val="FootnoteReference"/>
          <w:rFonts w:ascii="Arial" w:hAnsi="Arial" w:cs="Arial"/>
          <w:sz w:val="22"/>
          <w:szCs w:val="22"/>
        </w:rPr>
        <w:footnoteReference w:id="1"/>
      </w:r>
      <w:r w:rsidRPr="00C61177">
        <w:rPr>
          <w:rFonts w:ascii="Arial" w:hAnsi="Arial" w:cs="Arial"/>
          <w:sz w:val="22"/>
        </w:rPr>
        <w:t xml:space="preserve"> of 28 June 2017 of the Director of the Public Procurement Office under the Government of the Republic of Lithuania shall be:</w:t>
      </w:r>
    </w:p>
    <w:p w14:paraId="5CB13474" w14:textId="77777777" w:rsidR="00BD49CC" w:rsidRPr="00C61177" w:rsidRDefault="00BD49CC" w:rsidP="00917F5B">
      <w:pPr>
        <w:pStyle w:val="ListParagraph"/>
        <w:numPr>
          <w:ilvl w:val="2"/>
          <w:numId w:val="25"/>
        </w:numPr>
        <w:tabs>
          <w:tab w:val="left" w:pos="567"/>
          <w:tab w:val="left" w:pos="1134"/>
        </w:tabs>
        <w:ind w:left="0" w:firstLine="567"/>
        <w:rPr>
          <w:rFonts w:ascii="Arial" w:hAnsi="Arial" w:cs="Arial"/>
          <w:sz w:val="22"/>
          <w:szCs w:val="22"/>
        </w:rPr>
      </w:pPr>
      <w:permStart w:id="821498798" w:edGrp="everyone"/>
      <w:r w:rsidRPr="00C61177">
        <w:rPr>
          <w:rFonts w:ascii="Arial" w:hAnsi="Arial" w:cs="Arial"/>
          <w:color w:val="FF0000"/>
          <w:sz w:val="22"/>
        </w:rPr>
        <w:t>EUR [insert] (amount in words),</w:t>
      </w:r>
      <w:r w:rsidRPr="00C61177">
        <w:rPr>
          <w:rFonts w:ascii="Arial" w:hAnsi="Arial" w:cs="Arial"/>
        </w:rPr>
        <w:t xml:space="preserve"> </w:t>
      </w:r>
      <w:permEnd w:id="821498798"/>
      <w:r w:rsidRPr="00C61177">
        <w:rPr>
          <w:rFonts w:ascii="Arial" w:hAnsi="Arial" w:cs="Arial"/>
          <w:sz w:val="22"/>
        </w:rPr>
        <w:t>incl. VAT;</w:t>
      </w:r>
    </w:p>
    <w:p w14:paraId="15363A82" w14:textId="77777777" w:rsidR="00BD49CC" w:rsidRPr="00C61177" w:rsidRDefault="00BD49CC" w:rsidP="00917F5B">
      <w:pPr>
        <w:pStyle w:val="ListParagraph"/>
        <w:numPr>
          <w:ilvl w:val="2"/>
          <w:numId w:val="25"/>
        </w:numPr>
        <w:tabs>
          <w:tab w:val="left" w:pos="567"/>
          <w:tab w:val="left" w:pos="1134"/>
        </w:tabs>
        <w:ind w:left="0" w:firstLine="567"/>
        <w:rPr>
          <w:rFonts w:ascii="Arial" w:hAnsi="Arial" w:cs="Arial"/>
          <w:sz w:val="22"/>
          <w:szCs w:val="22"/>
        </w:rPr>
      </w:pPr>
      <w:r w:rsidRPr="00C61177">
        <w:rPr>
          <w:rFonts w:ascii="Arial" w:hAnsi="Arial" w:cs="Arial"/>
          <w:sz w:val="22"/>
        </w:rPr>
        <w:t xml:space="preserve">The value of the Initial Contract, excl. VAT, shall be </w:t>
      </w:r>
      <w:bookmarkStart w:id="5" w:name="_Hlk120610595"/>
      <w:permStart w:id="2066366657" w:edGrp="everyone"/>
      <w:r w:rsidRPr="00C61177">
        <w:rPr>
          <w:rFonts w:ascii="Arial" w:hAnsi="Arial" w:cs="Arial"/>
          <w:color w:val="FF0000"/>
          <w:sz w:val="22"/>
        </w:rPr>
        <w:t>EUR [insert] (amount in words)</w:t>
      </w:r>
      <w:bookmarkEnd w:id="5"/>
      <w:permEnd w:id="2066366657"/>
      <w:r w:rsidRPr="00C61177">
        <w:rPr>
          <w:rFonts w:ascii="Arial" w:hAnsi="Arial" w:cs="Arial"/>
          <w:color w:val="FF0000"/>
          <w:sz w:val="22"/>
        </w:rPr>
        <w:t>;</w:t>
      </w:r>
    </w:p>
    <w:p w14:paraId="5C6F4413" w14:textId="77777777" w:rsidR="00BD49CC" w:rsidRPr="00C61177" w:rsidRDefault="00BD49CC" w:rsidP="00917F5B">
      <w:pPr>
        <w:pStyle w:val="ListParagraph"/>
        <w:numPr>
          <w:ilvl w:val="2"/>
          <w:numId w:val="25"/>
        </w:numPr>
        <w:tabs>
          <w:tab w:val="left" w:pos="567"/>
          <w:tab w:val="left" w:pos="1134"/>
        </w:tabs>
        <w:ind w:left="0" w:firstLine="567"/>
        <w:rPr>
          <w:rFonts w:ascii="Arial" w:hAnsi="Arial" w:cs="Arial"/>
          <w:sz w:val="22"/>
          <w:szCs w:val="22"/>
        </w:rPr>
      </w:pPr>
      <w:r w:rsidRPr="00C61177">
        <w:rPr>
          <w:rFonts w:ascii="Arial" w:hAnsi="Arial" w:cs="Arial"/>
          <w:sz w:val="22"/>
        </w:rPr>
        <w:t xml:space="preserve">21% VAT </w:t>
      </w:r>
      <w:r w:rsidRPr="00C61177">
        <w:rPr>
          <w:rFonts w:ascii="Arial" w:hAnsi="Arial" w:cs="Arial"/>
        </w:rPr>
        <w:t xml:space="preserve">— </w:t>
      </w:r>
      <w:permStart w:id="1166687050" w:edGrp="everyone"/>
      <w:r w:rsidRPr="00C61177">
        <w:rPr>
          <w:rFonts w:ascii="Arial" w:hAnsi="Arial" w:cs="Arial"/>
          <w:color w:val="FF0000"/>
          <w:sz w:val="22"/>
        </w:rPr>
        <w:t>EUR [insert] (amount in words)</w:t>
      </w:r>
      <w:permEnd w:id="1166687050"/>
      <w:r w:rsidRPr="00C61177">
        <w:rPr>
          <w:rFonts w:ascii="Arial" w:hAnsi="Arial" w:cs="Arial"/>
        </w:rPr>
        <w:t>.</w:t>
      </w:r>
    </w:p>
    <w:p w14:paraId="3393653E"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sz w:val="22"/>
        </w:rPr>
        <w:t>The price of the Services shall include all fees and expenses payable by the Provider in connection with the provision of the Services.</w:t>
      </w:r>
    </w:p>
    <w:p w14:paraId="600C2451" w14:textId="0C3502A0" w:rsidR="00E34974" w:rsidRPr="00C61177" w:rsidRDefault="00E34974"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sz w:val="22"/>
        </w:rPr>
        <w:t>At the request of an stakeholder, the price of the Contract (the “Price”) shall be recalculated as follows in accordance with the general changes in the price level:</w:t>
      </w:r>
    </w:p>
    <w:p w14:paraId="389FDB48" w14:textId="0D6760B4" w:rsidR="00BD49CC" w:rsidRPr="00C61177" w:rsidRDefault="00E34974" w:rsidP="00E34974">
      <w:pPr>
        <w:pStyle w:val="ListParagraph"/>
        <w:numPr>
          <w:ilvl w:val="2"/>
          <w:numId w:val="25"/>
        </w:numPr>
        <w:tabs>
          <w:tab w:val="left" w:pos="1134"/>
          <w:tab w:val="left" w:pos="1560"/>
        </w:tabs>
        <w:ind w:left="0" w:firstLine="567"/>
        <w:rPr>
          <w:rFonts w:ascii="Arial" w:hAnsi="Arial" w:cs="Arial"/>
          <w:color w:val="000000"/>
          <w:sz w:val="22"/>
          <w:szCs w:val="22"/>
        </w:rPr>
      </w:pPr>
      <w:r w:rsidRPr="00C61177">
        <w:rPr>
          <w:rFonts w:ascii="Arial" w:hAnsi="Arial" w:cs="Arial"/>
          <w:color w:val="000000"/>
          <w:sz w:val="22"/>
        </w:rPr>
        <w:t xml:space="preserve">During the term of the Contract, the Price shall be recalculated (increased or decreased) in accordance with the general changes in the price level, at least every 6 (six) months starting from the date of entry into force of the Contract (or, in the case of subsequent recalculations, starting from the date of the last recalculation), provided that the change in the price level is more than 10% (ten percent) after comparing the prices of the current month of the year in question with the prices at the time of signing the Contract. </w:t>
      </w:r>
    </w:p>
    <w:p w14:paraId="02ABD4CF" w14:textId="08FC189B" w:rsidR="00E34974" w:rsidRPr="00C61177" w:rsidRDefault="00E34974" w:rsidP="00E34974">
      <w:pPr>
        <w:pStyle w:val="ListParagraph"/>
        <w:numPr>
          <w:ilvl w:val="2"/>
          <w:numId w:val="25"/>
        </w:numPr>
        <w:tabs>
          <w:tab w:val="left" w:pos="1134"/>
          <w:tab w:val="left" w:pos="1560"/>
        </w:tabs>
        <w:ind w:left="0" w:firstLine="567"/>
        <w:rPr>
          <w:rFonts w:ascii="Arial" w:hAnsi="Arial" w:cs="Arial"/>
          <w:color w:val="000000"/>
          <w:sz w:val="22"/>
          <w:szCs w:val="22"/>
        </w:rPr>
      </w:pPr>
      <w:r w:rsidRPr="00C61177">
        <w:rPr>
          <w:rFonts w:ascii="Arial" w:hAnsi="Arial" w:cs="Arial"/>
          <w:sz w:val="22"/>
        </w:rPr>
        <w:t>The price conversion process:</w:t>
      </w:r>
    </w:p>
    <w:p w14:paraId="33A97073" w14:textId="00CBDEF4" w:rsidR="00955643" w:rsidRPr="00C61177" w:rsidRDefault="00E53FD7"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The price is multiplied by the correction multiplier.</w:t>
      </w:r>
    </w:p>
    <w:p w14:paraId="064BC10D"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Correction multiplier (C):</w:t>
      </w:r>
    </w:p>
    <w:p w14:paraId="2339B7F6"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C = CCPIcurrent/CCPIbase;</w:t>
      </w:r>
    </w:p>
    <w:p w14:paraId="78532098" w14:textId="1D74BBC8"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CCPIcurrent shall be the current price index in the month when 28 (twenty-eight) days remain before the last day of the six-month period;</w:t>
      </w:r>
    </w:p>
    <w:p w14:paraId="28166B52"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CCPIbase shall mean the base price index for the month when 28 (twenty-eight) days (Start Date) remain before the opening of tenders or electronic tenders submitted by means of the CPP IS.</w:t>
      </w:r>
    </w:p>
    <w:p w14:paraId="7F1FE541" w14:textId="77777777" w:rsidR="00955643" w:rsidRPr="00C61177" w:rsidRDefault="00955643" w:rsidP="00381B17">
      <w:pPr>
        <w:pStyle w:val="ListParagraph"/>
        <w:numPr>
          <w:ilvl w:val="2"/>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The source of the current and base price indices shall be the databases of the State Data Agency. These indices are available at (steps):</w:t>
      </w:r>
    </w:p>
    <w:p w14:paraId="05AADEDC" w14:textId="1EED108A"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hyperlink r:id="rId8" w:history="1">
        <w:r w:rsidRPr="00C61177">
          <w:rPr>
            <w:rStyle w:val="Hyperlink"/>
            <w:rFonts w:ascii="Arial" w:hAnsi="Arial" w:cs="Arial"/>
            <w:sz w:val="22"/>
          </w:rPr>
          <w:t>https://osp.stat.gov.lt</w:t>
        </w:r>
      </w:hyperlink>
      <w:r w:rsidRPr="00C61177">
        <w:rPr>
          <w:rFonts w:ascii="Arial" w:hAnsi="Arial" w:cs="Arial"/>
          <w:sz w:val="22"/>
          <w:u w:val="single"/>
        </w:rPr>
        <w:t>;</w:t>
      </w:r>
    </w:p>
    <w:p w14:paraId="0734554C"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Database;</w:t>
      </w:r>
    </w:p>
    <w:p w14:paraId="7DB90100"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Search by theme;</w:t>
      </w:r>
    </w:p>
    <w:p w14:paraId="3D684646"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 xml:space="preserve">Economy and finance (macroeconomics) -&gt; Apply; </w:t>
      </w:r>
    </w:p>
    <w:p w14:paraId="645CCD36"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Price indices, changes and prices;</w:t>
      </w:r>
    </w:p>
    <w:p w14:paraId="57396C07"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Price indices for services (SPI) provided to economic operators and price changes -&gt; Price indices for services provided to economic operators;</w:t>
      </w:r>
    </w:p>
    <w:p w14:paraId="50F23976" w14:textId="77777777"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Price indices for services provided to economic operators (100 in 2021);</w:t>
      </w:r>
    </w:p>
    <w:p w14:paraId="77933370" w14:textId="1764FEA4" w:rsidR="00955643" w:rsidRPr="00C61177" w:rsidRDefault="00955643" w:rsidP="00381B17">
      <w:pPr>
        <w:pStyle w:val="ListParagraph"/>
        <w:numPr>
          <w:ilvl w:val="3"/>
          <w:numId w:val="25"/>
        </w:numPr>
        <w:tabs>
          <w:tab w:val="left" w:pos="1134"/>
          <w:tab w:val="left" w:pos="1418"/>
          <w:tab w:val="left" w:pos="2127"/>
        </w:tabs>
        <w:ind w:left="0" w:firstLine="567"/>
        <w:contextualSpacing w:val="0"/>
        <w:rPr>
          <w:rFonts w:ascii="Arial" w:hAnsi="Arial" w:cs="Arial"/>
          <w:sz w:val="22"/>
        </w:rPr>
      </w:pPr>
      <w:r w:rsidRPr="00C61177">
        <w:rPr>
          <w:rFonts w:ascii="Arial" w:hAnsi="Arial" w:cs="Arial"/>
          <w:sz w:val="22"/>
        </w:rPr>
        <w:t>Select “Technical inspection and analysis” (M7120).</w:t>
      </w:r>
    </w:p>
    <w:p w14:paraId="668AE747" w14:textId="094C720D" w:rsidR="00E34974" w:rsidRPr="00C61177" w:rsidRDefault="002E4B53" w:rsidP="00381B17">
      <w:pPr>
        <w:pStyle w:val="ListParagraph"/>
        <w:numPr>
          <w:ilvl w:val="1"/>
          <w:numId w:val="25"/>
        </w:numPr>
        <w:tabs>
          <w:tab w:val="left" w:pos="1134"/>
          <w:tab w:val="left" w:pos="1418"/>
          <w:tab w:val="left" w:pos="1560"/>
          <w:tab w:val="left" w:pos="1701"/>
          <w:tab w:val="left" w:pos="2552"/>
        </w:tabs>
        <w:ind w:left="0" w:firstLine="567"/>
        <w:rPr>
          <w:rFonts w:ascii="Arial" w:hAnsi="Arial" w:cs="Arial"/>
          <w:color w:val="000000"/>
          <w:sz w:val="22"/>
          <w:szCs w:val="22"/>
        </w:rPr>
      </w:pPr>
      <w:r w:rsidRPr="00C61177">
        <w:rPr>
          <w:rFonts w:ascii="Arial" w:hAnsi="Arial" w:cs="Arial"/>
          <w:sz w:val="22"/>
        </w:rPr>
        <w:t>The correction of the price (and therefore of the initial contract value) in line with the general changes in the price level shall be made by the 21st (twenty-first) day of the following month. This change shall be formalised by an additional agreement between the Parties. The revised Price shall enter into force on the first day of the month in which the additional agreement is signed. The revision of the Price shall not apply in case of delay in the performance of the obligations under the Contract due to the fault of the Provider.</w:t>
      </w:r>
    </w:p>
    <w:p w14:paraId="67AC383D"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sz w:val="22"/>
        </w:rPr>
        <w:t xml:space="preserve">The price of the Services </w:t>
      </w:r>
      <w:r w:rsidRPr="00C61177">
        <w:rPr>
          <w:rFonts w:ascii="Arial" w:hAnsi="Arial" w:cs="Arial"/>
          <w:color w:val="000000"/>
          <w:sz w:val="22"/>
        </w:rPr>
        <w:t>will be recalculated as follows due to tax changes:</w:t>
      </w:r>
    </w:p>
    <w:p w14:paraId="54F66941" w14:textId="77777777" w:rsidR="00BD49CC" w:rsidRPr="00C61177" w:rsidRDefault="00BD49CC" w:rsidP="00381B17">
      <w:pPr>
        <w:pStyle w:val="ListParagraph"/>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C61177">
        <w:rPr>
          <w:rFonts w:ascii="Arial" w:hAnsi="Arial" w:cs="Arial"/>
          <w:color w:val="000000"/>
          <w:sz w:val="22"/>
        </w:rPr>
        <w:t>The tax that will be recalculated when the price of the Services changes: value added tax (VAT). If other taxes change, the price of the Services will not be recalculated;</w:t>
      </w:r>
    </w:p>
    <w:p w14:paraId="0C30CE70" w14:textId="77777777" w:rsidR="00BD49CC" w:rsidRPr="00C61177" w:rsidRDefault="00BD49CC" w:rsidP="00381B17">
      <w:pPr>
        <w:pStyle w:val="ListParagraph"/>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C61177">
        <w:rPr>
          <w:rFonts w:ascii="Arial" w:hAnsi="Arial" w:cs="Arial"/>
          <w:color w:val="000000"/>
          <w:sz w:val="22"/>
        </w:rPr>
        <w:t>The recalculation shall be carried out following the entry into force of the Law of the Republic of Lithuania on Changing the Value Added Tax, which changes the VAT rate;</w:t>
      </w:r>
    </w:p>
    <w:p w14:paraId="476C60C6" w14:textId="77777777" w:rsidR="00BD49CC" w:rsidRPr="00C61177" w:rsidRDefault="00BD49CC" w:rsidP="00381B17">
      <w:pPr>
        <w:pStyle w:val="ListParagraph"/>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C61177">
        <w:rPr>
          <w:rFonts w:ascii="Arial" w:hAnsi="Arial" w:cs="Arial"/>
          <w:color w:val="000000"/>
          <w:sz w:val="22"/>
        </w:rPr>
        <w:t>Conversion formula: in the event of a change in the VAT rate, the VAT rate included in the price of the Services for Services not provided shall be changed (reduced or increased) in accordance with the legislation of the Republic of Lithuania;</w:t>
      </w:r>
    </w:p>
    <w:p w14:paraId="23C96DB7" w14:textId="77777777" w:rsidR="00BD49CC" w:rsidRPr="00C61177" w:rsidRDefault="00BD49CC" w:rsidP="00381B17">
      <w:pPr>
        <w:pStyle w:val="ListParagraph"/>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C61177">
        <w:rPr>
          <w:rFonts w:ascii="Arial" w:hAnsi="Arial" w:cs="Arial"/>
          <w:color w:val="000000"/>
          <w:sz w:val="22"/>
        </w:rPr>
        <w:lastRenderedPageBreak/>
        <w:t>A change in the price of the Services shall be formalised by an additional agreement between the Parties;</w:t>
      </w:r>
    </w:p>
    <w:p w14:paraId="0182BA89" w14:textId="77777777" w:rsidR="00BD49CC" w:rsidRPr="00C61177" w:rsidRDefault="00BD49CC" w:rsidP="00381B17">
      <w:pPr>
        <w:pStyle w:val="ListParagraph"/>
        <w:numPr>
          <w:ilvl w:val="2"/>
          <w:numId w:val="25"/>
        </w:numPr>
        <w:tabs>
          <w:tab w:val="left" w:pos="-993"/>
          <w:tab w:val="left" w:pos="567"/>
          <w:tab w:val="left" w:pos="851"/>
          <w:tab w:val="left" w:pos="1134"/>
          <w:tab w:val="left" w:pos="1701"/>
          <w:tab w:val="left" w:pos="1843"/>
        </w:tabs>
        <w:suppressAutoHyphens/>
        <w:ind w:left="0" w:firstLine="567"/>
        <w:rPr>
          <w:rFonts w:ascii="Arial" w:hAnsi="Arial" w:cs="Arial"/>
          <w:color w:val="000000"/>
          <w:sz w:val="22"/>
          <w:szCs w:val="22"/>
        </w:rPr>
      </w:pPr>
      <w:r w:rsidRPr="00C61177">
        <w:rPr>
          <w:rFonts w:ascii="Arial" w:hAnsi="Arial" w:cs="Arial"/>
          <w:color w:val="000000"/>
          <w:sz w:val="22"/>
        </w:rPr>
        <w:t>The recalculated price of the Services shall apply from the date of entry into force of the rate specified in the Law of the Republic of Lithuania on Changing the Value Added Tax, according to which the rate of this tax is changed.</w:t>
      </w:r>
    </w:p>
    <w:p w14:paraId="0F3ABDF7" w14:textId="34D2FD57" w:rsidR="00BD49CC" w:rsidRPr="00C61177" w:rsidRDefault="00BD49CC" w:rsidP="00917F5B">
      <w:pPr>
        <w:pStyle w:val="ListParagraph"/>
        <w:numPr>
          <w:ilvl w:val="1"/>
          <w:numId w:val="25"/>
        </w:numPr>
        <w:tabs>
          <w:tab w:val="left" w:pos="567"/>
          <w:tab w:val="left" w:pos="1134"/>
        </w:tabs>
        <w:suppressAutoHyphens/>
        <w:ind w:left="0" w:firstLine="567"/>
        <w:rPr>
          <w:rFonts w:ascii="Arial" w:hAnsi="Arial" w:cs="Arial"/>
          <w:b/>
          <w:bCs/>
          <w:color w:val="FF0000"/>
          <w:sz w:val="22"/>
          <w:szCs w:val="22"/>
        </w:rPr>
      </w:pPr>
      <w:r w:rsidRPr="00C61177">
        <w:rPr>
          <w:rFonts w:ascii="Arial" w:hAnsi="Arial" w:cs="Arial"/>
          <w:sz w:val="22"/>
        </w:rPr>
        <w:t xml:space="preserve">Deadline for the provision of the Services: </w:t>
      </w:r>
      <w:permStart w:id="751307190" w:edGrp="everyone"/>
      <w:r w:rsidRPr="00C61177">
        <w:rPr>
          <w:rFonts w:ascii="Arial" w:hAnsi="Arial" w:cs="Arial"/>
          <w:b/>
          <w:color w:val="FF0000"/>
          <w:sz w:val="22"/>
        </w:rPr>
        <w:t>8 (eight) months from the date of entry into force of the Contract.</w:t>
      </w:r>
      <w:permEnd w:id="751307190"/>
    </w:p>
    <w:p w14:paraId="5B9655F1" w14:textId="77777777" w:rsidR="00BD49CC" w:rsidRPr="00C61177" w:rsidRDefault="00BD49CC" w:rsidP="00917F5B">
      <w:pPr>
        <w:pStyle w:val="ListParagraph"/>
        <w:tabs>
          <w:tab w:val="left" w:pos="567"/>
          <w:tab w:val="left" w:pos="1134"/>
        </w:tabs>
        <w:suppressAutoHyphens/>
        <w:ind w:left="567" w:firstLine="567"/>
        <w:rPr>
          <w:rFonts w:ascii="Arial" w:hAnsi="Arial" w:cs="Arial"/>
          <w:sz w:val="22"/>
          <w:szCs w:val="22"/>
        </w:rPr>
      </w:pPr>
    </w:p>
    <w:p w14:paraId="58ACE691" w14:textId="77777777" w:rsidR="00813EB0" w:rsidRPr="00C61177" w:rsidRDefault="00813EB0" w:rsidP="00917F5B">
      <w:pPr>
        <w:pStyle w:val="ListParagraph"/>
        <w:numPr>
          <w:ilvl w:val="0"/>
          <w:numId w:val="25"/>
        </w:numPr>
        <w:tabs>
          <w:tab w:val="left" w:pos="426"/>
        </w:tabs>
        <w:ind w:left="0" w:firstLine="0"/>
        <w:jc w:val="center"/>
        <w:rPr>
          <w:rFonts w:ascii="Arial" w:hAnsi="Arial" w:cs="Arial"/>
          <w:b/>
          <w:bCs/>
          <w:caps/>
          <w:color w:val="000000"/>
          <w:sz w:val="22"/>
          <w:szCs w:val="22"/>
        </w:rPr>
      </w:pPr>
      <w:r w:rsidRPr="00C61177">
        <w:rPr>
          <w:rFonts w:ascii="Arial" w:hAnsi="Arial" w:cs="Arial"/>
          <w:b/>
          <w:caps/>
          <w:color w:val="000000"/>
          <w:sz w:val="22"/>
        </w:rPr>
        <w:t>PAYMENT ARRANGEMENTS</w:t>
      </w:r>
    </w:p>
    <w:p w14:paraId="7C16297B" w14:textId="77777777" w:rsidR="00813EB0" w:rsidRPr="00C61177" w:rsidRDefault="00813EB0" w:rsidP="00917F5B">
      <w:pPr>
        <w:tabs>
          <w:tab w:val="left" w:pos="1134"/>
          <w:tab w:val="left" w:pos="4111"/>
        </w:tabs>
        <w:rPr>
          <w:rFonts w:ascii="Arial" w:hAnsi="Arial" w:cs="Arial"/>
          <w:b/>
          <w:bCs/>
          <w:caps/>
          <w:color w:val="000000"/>
          <w:sz w:val="22"/>
          <w:szCs w:val="22"/>
        </w:rPr>
      </w:pPr>
    </w:p>
    <w:p w14:paraId="79424798" w14:textId="22F2ADA3" w:rsidR="00813EB0" w:rsidRPr="00C61177" w:rsidRDefault="00813EB0" w:rsidP="00917F5B">
      <w:pPr>
        <w:pStyle w:val="ListParagraph"/>
        <w:tabs>
          <w:tab w:val="left" w:pos="1134"/>
          <w:tab w:val="left" w:pos="4111"/>
        </w:tabs>
        <w:ind w:left="0"/>
        <w:jc w:val="center"/>
        <w:rPr>
          <w:rFonts w:ascii="Arial" w:hAnsi="Arial" w:cs="Arial"/>
          <w:b/>
          <w:bCs/>
          <w:caps/>
          <w:color w:val="000000"/>
          <w:sz w:val="22"/>
          <w:szCs w:val="22"/>
        </w:rPr>
      </w:pPr>
      <w:r w:rsidRPr="00C61177">
        <w:rPr>
          <w:rFonts w:ascii="Arial" w:hAnsi="Arial" w:cs="Arial"/>
          <w:b/>
          <w:color w:val="000000"/>
          <w:sz w:val="22"/>
        </w:rPr>
        <w:t>General Payment Arrangements</w:t>
      </w:r>
    </w:p>
    <w:p w14:paraId="7EC1926B" w14:textId="77777777" w:rsidR="00813EB0" w:rsidRPr="00C61177" w:rsidRDefault="00813EB0" w:rsidP="00917F5B">
      <w:pPr>
        <w:pStyle w:val="ListParagraph"/>
        <w:tabs>
          <w:tab w:val="left" w:pos="1134"/>
          <w:tab w:val="left" w:pos="4111"/>
        </w:tabs>
        <w:ind w:left="1080" w:firstLine="567"/>
        <w:rPr>
          <w:rFonts w:ascii="Arial" w:hAnsi="Arial" w:cs="Arial"/>
          <w:b/>
          <w:bCs/>
          <w:caps/>
          <w:color w:val="000000"/>
          <w:sz w:val="22"/>
          <w:szCs w:val="22"/>
        </w:rPr>
      </w:pPr>
    </w:p>
    <w:p w14:paraId="4EA4C84E" w14:textId="77777777" w:rsidR="001D52CC" w:rsidRPr="00C61177" w:rsidRDefault="006F25C9" w:rsidP="001D52CC">
      <w:pPr>
        <w:pStyle w:val="ListParagraph"/>
        <w:numPr>
          <w:ilvl w:val="1"/>
          <w:numId w:val="25"/>
        </w:numPr>
        <w:tabs>
          <w:tab w:val="left" w:pos="567"/>
          <w:tab w:val="left" w:pos="1134"/>
        </w:tabs>
        <w:ind w:left="0" w:firstLine="567"/>
        <w:rPr>
          <w:rFonts w:ascii="Arial" w:hAnsi="Arial" w:cs="Arial"/>
          <w:color w:val="000000" w:themeColor="text1"/>
          <w:sz w:val="22"/>
          <w:szCs w:val="22"/>
        </w:rPr>
      </w:pPr>
      <w:permStart w:id="1639587420" w:edGrp="everyone"/>
      <w:r w:rsidRPr="00C61177">
        <w:rPr>
          <w:rFonts w:ascii="Arial" w:hAnsi="Arial" w:cs="Arial"/>
          <w:sz w:val="22"/>
        </w:rPr>
        <w:t xml:space="preserve">The Customer undertakes to pay the Provider for the Services rendered in accordance with the handover and acceptance certificate signed by the Parties and the VAT invoice submitted by the Provider, in accordance with the procedure and by the deadlines set out in the Contract. </w:t>
      </w:r>
    </w:p>
    <w:p w14:paraId="631B0AFB" w14:textId="7FE3264F" w:rsidR="00813EB0" w:rsidRPr="00C61177" w:rsidRDefault="00813EB0" w:rsidP="001D52CC">
      <w:pPr>
        <w:pStyle w:val="ListParagraph"/>
        <w:numPr>
          <w:ilvl w:val="1"/>
          <w:numId w:val="25"/>
        </w:numPr>
        <w:tabs>
          <w:tab w:val="left" w:pos="567"/>
          <w:tab w:val="left" w:pos="1134"/>
        </w:tabs>
        <w:ind w:left="0" w:firstLine="567"/>
        <w:rPr>
          <w:rFonts w:ascii="Arial" w:hAnsi="Arial" w:cs="Arial"/>
          <w:color w:val="000000" w:themeColor="text1"/>
          <w:sz w:val="22"/>
          <w:szCs w:val="22"/>
        </w:rPr>
      </w:pPr>
      <w:r w:rsidRPr="00C61177">
        <w:rPr>
          <w:rFonts w:ascii="Arial" w:hAnsi="Arial" w:cs="Arial"/>
          <w:sz w:val="22"/>
        </w:rPr>
        <w:t>Each stage of the Services shall be paid for as specified in Section 5 of the Technical Specification when the results of that stage are accepted by the Customer by signing a handover and acceptance certificate. The value of each stage shall be priced equally.</w:t>
      </w:r>
      <w:r w:rsidRPr="00C61177">
        <w:rPr>
          <w:rFonts w:ascii="Arial" w:hAnsi="Arial" w:cs="Arial"/>
          <w:color w:val="000000" w:themeColor="text1"/>
          <w:sz w:val="22"/>
        </w:rPr>
        <w:t xml:space="preserve"> </w:t>
      </w:r>
      <w:permEnd w:id="1639587420"/>
    </w:p>
    <w:p w14:paraId="1F811F9E" w14:textId="0FECA52E" w:rsidR="00813EB0" w:rsidRPr="00C61177" w:rsidRDefault="006F25C9" w:rsidP="00917F5B">
      <w:pPr>
        <w:pStyle w:val="ListParagraph"/>
        <w:numPr>
          <w:ilvl w:val="1"/>
          <w:numId w:val="25"/>
        </w:numPr>
        <w:tabs>
          <w:tab w:val="left" w:pos="567"/>
          <w:tab w:val="left" w:pos="1134"/>
        </w:tabs>
        <w:ind w:left="0" w:firstLine="567"/>
        <w:rPr>
          <w:rFonts w:ascii="Arial" w:hAnsi="Arial" w:cs="Arial"/>
          <w:sz w:val="22"/>
          <w:szCs w:val="22"/>
        </w:rPr>
      </w:pPr>
      <w:r w:rsidRPr="00C61177">
        <w:rPr>
          <w:rFonts w:ascii="Arial" w:hAnsi="Arial" w:cs="Arial"/>
          <w:sz w:val="22"/>
        </w:rPr>
        <w:t xml:space="preserve">The Provider undertakes to submit a VAT invoice to the Customer within 3 (three) business days from the date of signing the handover certificate of a stage of the Services. The Provider shall submit VAT invoices to the Customer by means of the SABIS information system. </w:t>
      </w:r>
      <w:r w:rsidRPr="00C61177">
        <w:rPr>
          <w:rFonts w:ascii="Arial" w:hAnsi="Arial" w:cs="Arial"/>
          <w:color w:val="000000"/>
          <w:sz w:val="22"/>
        </w:rPr>
        <w:t xml:space="preserve">Electronic invoices complying with the European eInvoicing Standard may be submitted by electronic means chosen by the Provider. </w:t>
      </w:r>
      <w:r w:rsidRPr="00C61177">
        <w:rPr>
          <w:rFonts w:ascii="Arial" w:hAnsi="Arial" w:cs="Arial"/>
          <w:sz w:val="22"/>
        </w:rPr>
        <w:t>If the Provider submits a VAT invoice by any other means or methods, except in the cases referred to in Article 22(12) of the Law on Public Procurement, the VAT invoice shall be deemed not to have been submitted to the Customer.</w:t>
      </w:r>
    </w:p>
    <w:p w14:paraId="37A6C179" w14:textId="7F345760" w:rsidR="00813EB0" w:rsidRPr="00C61177" w:rsidRDefault="00813EB0" w:rsidP="00917F5B">
      <w:pPr>
        <w:pStyle w:val="ListParagraph"/>
        <w:numPr>
          <w:ilvl w:val="1"/>
          <w:numId w:val="25"/>
        </w:numPr>
        <w:tabs>
          <w:tab w:val="left" w:pos="567"/>
          <w:tab w:val="left" w:pos="1134"/>
        </w:tabs>
        <w:ind w:left="0" w:firstLine="567"/>
        <w:rPr>
          <w:rFonts w:ascii="Arial" w:hAnsi="Arial" w:cs="Arial"/>
          <w:color w:val="000000"/>
          <w:sz w:val="22"/>
          <w:szCs w:val="22"/>
        </w:rPr>
      </w:pPr>
      <w:r w:rsidRPr="00C61177">
        <w:rPr>
          <w:rFonts w:ascii="Arial" w:hAnsi="Arial" w:cs="Arial"/>
          <w:color w:val="000000"/>
          <w:sz w:val="22"/>
        </w:rPr>
        <w:t>The Customer shall pay the Provider for the Services actually rendered within 30 (thirty) calendar days from the date of receipt by the Customer of the VAT invoices or equivalent documents.</w:t>
      </w:r>
    </w:p>
    <w:p w14:paraId="73D12286" w14:textId="025078FF" w:rsidR="00BF1AF8" w:rsidRPr="00C61177" w:rsidRDefault="00BF1AF8" w:rsidP="00917F5B">
      <w:pPr>
        <w:pStyle w:val="ListParagraph"/>
        <w:numPr>
          <w:ilvl w:val="1"/>
          <w:numId w:val="25"/>
        </w:numPr>
        <w:tabs>
          <w:tab w:val="left" w:pos="567"/>
          <w:tab w:val="left" w:pos="1134"/>
        </w:tabs>
        <w:ind w:left="0" w:firstLine="567"/>
        <w:rPr>
          <w:rFonts w:ascii="Arial" w:hAnsi="Arial" w:cs="Arial"/>
          <w:color w:val="000000"/>
          <w:sz w:val="22"/>
          <w:szCs w:val="22"/>
        </w:rPr>
      </w:pPr>
      <w:r w:rsidRPr="00C61177">
        <w:rPr>
          <w:rFonts w:ascii="Arial" w:hAnsi="Arial" w:cs="Arial"/>
          <w:color w:val="000000"/>
          <w:sz w:val="22"/>
        </w:rPr>
        <w:t>Failure to submit a duly issued VAT invoice in accordance with the contractual procedure and on time shall result in a delay in payment.</w:t>
      </w:r>
    </w:p>
    <w:p w14:paraId="14514467" w14:textId="44CA1ACA" w:rsidR="00BF1AF8" w:rsidRPr="00C61177" w:rsidRDefault="00BF1AF8" w:rsidP="00917F5B">
      <w:pPr>
        <w:pStyle w:val="ListParagraph"/>
        <w:numPr>
          <w:ilvl w:val="1"/>
          <w:numId w:val="25"/>
        </w:numPr>
        <w:tabs>
          <w:tab w:val="left" w:pos="567"/>
          <w:tab w:val="left" w:pos="1134"/>
        </w:tabs>
        <w:ind w:left="0" w:firstLine="567"/>
        <w:rPr>
          <w:rFonts w:ascii="Arial" w:hAnsi="Arial" w:cs="Arial"/>
          <w:color w:val="000000"/>
          <w:sz w:val="22"/>
          <w:szCs w:val="22"/>
        </w:rPr>
      </w:pPr>
      <w:r w:rsidRPr="00C61177">
        <w:rPr>
          <w:rFonts w:ascii="Arial" w:hAnsi="Arial" w:cs="Arial"/>
          <w:color w:val="000000"/>
          <w:sz w:val="22"/>
        </w:rPr>
        <w:t>The Customer shall pay the amounts due under this Contract to the Provider by means of a payment order. If the Provider fails to inform the Customer in advance of any changes to the bank account (details), the Provider shall bear the risks associated with and arising from such failure.</w:t>
      </w:r>
    </w:p>
    <w:p w14:paraId="135906F7" w14:textId="77777777" w:rsidR="00813EB0" w:rsidRPr="00C61177" w:rsidRDefault="00813EB0" w:rsidP="00917F5B">
      <w:pPr>
        <w:pStyle w:val="ListParagraph"/>
        <w:numPr>
          <w:ilvl w:val="1"/>
          <w:numId w:val="25"/>
        </w:numPr>
        <w:tabs>
          <w:tab w:val="left" w:pos="709"/>
          <w:tab w:val="left" w:pos="1134"/>
        </w:tabs>
        <w:ind w:left="0" w:firstLine="567"/>
        <w:rPr>
          <w:rFonts w:ascii="Arial" w:hAnsi="Arial" w:cs="Arial"/>
          <w:sz w:val="22"/>
          <w:szCs w:val="22"/>
        </w:rPr>
      </w:pPr>
      <w:bookmarkStart w:id="6" w:name="_Hlk148369201"/>
      <w:r w:rsidRPr="00C61177">
        <w:rPr>
          <w:rStyle w:val="ui-provider"/>
          <w:rFonts w:ascii="Arial" w:hAnsi="Arial" w:cs="Arial"/>
          <w:sz w:val="22"/>
        </w:rPr>
        <w:t>In cases of delay in budgetary funding, payments may be postponed for the period of the delay, up to 60 (sixty) days.</w:t>
      </w:r>
      <w:bookmarkEnd w:id="6"/>
    </w:p>
    <w:p w14:paraId="596CFA8F" w14:textId="77777777" w:rsidR="00813EB0" w:rsidRPr="00C61177" w:rsidRDefault="00813EB0" w:rsidP="00917F5B">
      <w:pPr>
        <w:pStyle w:val="ListParagraph"/>
        <w:numPr>
          <w:ilvl w:val="1"/>
          <w:numId w:val="25"/>
        </w:numPr>
        <w:tabs>
          <w:tab w:val="left" w:pos="567"/>
          <w:tab w:val="left" w:pos="1134"/>
        </w:tabs>
        <w:ind w:left="0" w:firstLine="567"/>
        <w:rPr>
          <w:rFonts w:ascii="Arial" w:hAnsi="Arial" w:cs="Arial"/>
          <w:color w:val="000000"/>
          <w:sz w:val="22"/>
          <w:szCs w:val="22"/>
        </w:rPr>
      </w:pPr>
      <w:r w:rsidRPr="00C61177">
        <w:rPr>
          <w:rFonts w:ascii="Arial" w:hAnsi="Arial" w:cs="Arial"/>
          <w:color w:val="000000"/>
          <w:sz w:val="22"/>
        </w:rPr>
        <w:t>The Customer shall be entitled to withhold and/or deduct from amounts paid to the Provider under this Contract, without prior notice to the Provider, any and all amounts of damages and/or liquidated damages (penalties, fines, etc.) payable by the Provider to the Customer, i.e. including a unilateral set-off of a counterclaim by the Customer in respect of the relevant amount. The Customer shall inform the Provider of the set-off.</w:t>
      </w:r>
    </w:p>
    <w:p w14:paraId="44D52F11" w14:textId="77777777" w:rsidR="00813EB0" w:rsidRPr="00C61177" w:rsidRDefault="00813EB0" w:rsidP="00917F5B">
      <w:pPr>
        <w:tabs>
          <w:tab w:val="left" w:pos="1134"/>
          <w:tab w:val="left" w:pos="4111"/>
        </w:tabs>
        <w:ind w:firstLine="567"/>
        <w:rPr>
          <w:rFonts w:ascii="Arial" w:hAnsi="Arial" w:cs="Arial"/>
          <w:b/>
          <w:bCs/>
          <w:caps/>
          <w:color w:val="000000"/>
          <w:sz w:val="22"/>
          <w:szCs w:val="22"/>
        </w:rPr>
      </w:pPr>
    </w:p>
    <w:p w14:paraId="417B8754" w14:textId="1ACB3FC9" w:rsidR="00813EB0" w:rsidRPr="00C61177" w:rsidRDefault="00813EB0" w:rsidP="00917F5B">
      <w:pPr>
        <w:tabs>
          <w:tab w:val="left" w:pos="1134"/>
        </w:tabs>
        <w:suppressAutoHyphens/>
        <w:jc w:val="center"/>
        <w:rPr>
          <w:rFonts w:ascii="Arial" w:hAnsi="Arial" w:cs="Arial"/>
          <w:b/>
          <w:bCs/>
          <w:sz w:val="22"/>
          <w:szCs w:val="22"/>
        </w:rPr>
      </w:pPr>
      <w:r w:rsidRPr="00C61177">
        <w:rPr>
          <w:rFonts w:ascii="Arial" w:hAnsi="Arial" w:cs="Arial"/>
          <w:b/>
          <w:sz w:val="22"/>
        </w:rPr>
        <w:t>Conditions of Direct Payments to Sub-Providers</w:t>
      </w:r>
    </w:p>
    <w:p w14:paraId="3B03676D" w14:textId="77777777" w:rsidR="00813EB0" w:rsidRPr="00C61177" w:rsidRDefault="00813EB0" w:rsidP="00917F5B">
      <w:pPr>
        <w:tabs>
          <w:tab w:val="left" w:pos="1134"/>
        </w:tabs>
        <w:suppressAutoHyphens/>
        <w:ind w:firstLine="567"/>
        <w:jc w:val="center"/>
        <w:rPr>
          <w:rFonts w:ascii="Arial" w:hAnsi="Arial" w:cs="Arial"/>
          <w:sz w:val="22"/>
          <w:szCs w:val="22"/>
        </w:rPr>
      </w:pPr>
    </w:p>
    <w:p w14:paraId="0CA38622" w14:textId="77777777" w:rsidR="00813EB0" w:rsidRPr="00C61177" w:rsidRDefault="00813EB0" w:rsidP="00917F5B">
      <w:pPr>
        <w:pStyle w:val="ListParagraph"/>
        <w:numPr>
          <w:ilvl w:val="1"/>
          <w:numId w:val="25"/>
        </w:numPr>
        <w:tabs>
          <w:tab w:val="left" w:pos="567"/>
          <w:tab w:val="left" w:pos="1134"/>
        </w:tabs>
        <w:suppressAutoHyphens/>
        <w:ind w:left="0" w:firstLine="567"/>
        <w:rPr>
          <w:rFonts w:ascii="Arial" w:hAnsi="Arial" w:cs="Arial"/>
          <w:sz w:val="22"/>
          <w:szCs w:val="22"/>
        </w:rPr>
      </w:pPr>
      <w:r w:rsidRPr="00C61177">
        <w:rPr>
          <w:rFonts w:ascii="Arial" w:hAnsi="Arial" w:cs="Arial"/>
          <w:sz w:val="22"/>
        </w:rPr>
        <w:t>No direct payments to economic operators on whose capacity the Provider relies, except sub-providers, shall be made.</w:t>
      </w:r>
    </w:p>
    <w:p w14:paraId="785D8F67" w14:textId="77777777" w:rsidR="00813EB0" w:rsidRPr="00C61177" w:rsidRDefault="00813EB0" w:rsidP="00917F5B">
      <w:pPr>
        <w:pStyle w:val="ListParagraph"/>
        <w:numPr>
          <w:ilvl w:val="2"/>
          <w:numId w:val="25"/>
        </w:numPr>
        <w:tabs>
          <w:tab w:val="left" w:pos="1134"/>
        </w:tabs>
        <w:ind w:left="0" w:firstLine="567"/>
        <w:rPr>
          <w:rFonts w:ascii="Arial" w:hAnsi="Arial" w:cs="Arial"/>
          <w:sz w:val="22"/>
          <w:szCs w:val="22"/>
        </w:rPr>
      </w:pPr>
      <w:r w:rsidRPr="00C61177">
        <w:rPr>
          <w:rFonts w:ascii="Arial" w:hAnsi="Arial" w:cs="Arial"/>
          <w:sz w:val="22"/>
        </w:rPr>
        <w:t>No direct payments to economic operators on whose capacity the Provider relies, except sub-providers, shall be made.</w:t>
      </w:r>
    </w:p>
    <w:p w14:paraId="38536671" w14:textId="77777777" w:rsidR="00813EB0" w:rsidRPr="00C61177" w:rsidRDefault="00813EB0" w:rsidP="00917F5B">
      <w:pPr>
        <w:pStyle w:val="ListParagraph"/>
        <w:numPr>
          <w:ilvl w:val="2"/>
          <w:numId w:val="25"/>
        </w:numPr>
        <w:tabs>
          <w:tab w:val="left" w:pos="1134"/>
        </w:tabs>
        <w:ind w:left="0" w:firstLine="567"/>
        <w:rPr>
          <w:rFonts w:ascii="Arial" w:hAnsi="Arial" w:cs="Arial"/>
          <w:sz w:val="22"/>
          <w:szCs w:val="22"/>
        </w:rPr>
      </w:pPr>
      <w:r w:rsidRPr="00C61177">
        <w:rPr>
          <w:rFonts w:ascii="Arial" w:hAnsi="Arial" w:cs="Arial"/>
          <w:sz w:val="22"/>
        </w:rPr>
        <w:t xml:space="preserve">If the Provider uses sub-providers for the performance of the Contract, the Customer shall, not later than 3 business days after the signature of the Contract (if the sub-providers are known) or after receiving information about the use of a sub-provider from the Provider, inform the sub-providers in writing about the option of direct payment, and the sub-provider shall submit to the Customer a request for direct payment in writing in order to make use of the direct payment option. A tripartite direct settlement agreement may be signed between the Customer, the Provider and the sub-provider describing the procedure for direct settlement with the sub-provider. </w:t>
      </w:r>
    </w:p>
    <w:p w14:paraId="728DD8FC" w14:textId="77777777" w:rsidR="00813EB0" w:rsidRPr="00C61177" w:rsidRDefault="00813EB0" w:rsidP="00917F5B">
      <w:pPr>
        <w:pStyle w:val="ListParagraph"/>
        <w:numPr>
          <w:ilvl w:val="2"/>
          <w:numId w:val="25"/>
        </w:numPr>
        <w:tabs>
          <w:tab w:val="left" w:pos="1134"/>
        </w:tabs>
        <w:ind w:left="0" w:firstLine="567"/>
        <w:rPr>
          <w:rFonts w:ascii="Arial" w:hAnsi="Arial" w:cs="Arial"/>
          <w:sz w:val="22"/>
          <w:szCs w:val="22"/>
        </w:rPr>
      </w:pPr>
      <w:r w:rsidRPr="00C61177">
        <w:rPr>
          <w:rFonts w:ascii="Arial" w:hAnsi="Arial" w:cs="Arial"/>
          <w:sz w:val="22"/>
        </w:rPr>
        <w:lastRenderedPageBreak/>
        <w:t>The sub-provider, after the conclusion of the tripartite agreement, in order to exercise the direct settlement option, shall submit the settlement documents to the Customer in accordance with the procedure and by the deadlines set out in the tripartite agreement.</w:t>
      </w:r>
    </w:p>
    <w:p w14:paraId="46CA36E1" w14:textId="77777777" w:rsidR="00813EB0" w:rsidRPr="00C61177" w:rsidRDefault="00813EB0" w:rsidP="00917F5B">
      <w:pPr>
        <w:pStyle w:val="ListParagraph"/>
        <w:numPr>
          <w:ilvl w:val="2"/>
          <w:numId w:val="25"/>
        </w:numPr>
        <w:tabs>
          <w:tab w:val="left" w:pos="993"/>
          <w:tab w:val="left" w:pos="1134"/>
        </w:tabs>
        <w:ind w:left="0" w:firstLine="567"/>
        <w:rPr>
          <w:rFonts w:ascii="Arial" w:hAnsi="Arial" w:cs="Arial"/>
          <w:sz w:val="22"/>
          <w:szCs w:val="22"/>
        </w:rPr>
      </w:pPr>
      <w:bookmarkStart w:id="7" w:name="_Hlk62722320"/>
      <w:r w:rsidRPr="00C61177">
        <w:rPr>
          <w:rFonts w:ascii="Arial" w:hAnsi="Arial" w:cs="Arial"/>
          <w:sz w:val="22"/>
        </w:rPr>
        <w:t xml:space="preserve">Direct payments to the sub-provider may be made only after the sub-provider has delivered the entire part of the Services transferred to the sub-provider and has provided </w:t>
      </w:r>
      <w:r w:rsidRPr="00C61177">
        <w:rPr>
          <w:rFonts w:ascii="Arial" w:hAnsi="Arial" w:cs="Arial"/>
          <w:color w:val="000000" w:themeColor="text1"/>
          <w:sz w:val="22"/>
        </w:rPr>
        <w:t xml:space="preserve">the </w:t>
      </w:r>
      <w:r w:rsidRPr="00C61177">
        <w:rPr>
          <w:rFonts w:ascii="Arial" w:hAnsi="Arial" w:cs="Arial"/>
          <w:sz w:val="22"/>
        </w:rPr>
        <w:t>Customer with the payment documents referred to in Section V “Payment Arrangements” of the Contract, and the Customer has accepted the payment documents. No advance payment may be made to the sub-provider.</w:t>
      </w:r>
      <w:bookmarkEnd w:id="7"/>
    </w:p>
    <w:p w14:paraId="56A82EFA" w14:textId="77777777" w:rsidR="00813EB0" w:rsidRPr="00C61177" w:rsidRDefault="00813EB0" w:rsidP="00917F5B">
      <w:pPr>
        <w:pStyle w:val="ListParagraph"/>
        <w:numPr>
          <w:ilvl w:val="1"/>
          <w:numId w:val="25"/>
        </w:numPr>
        <w:tabs>
          <w:tab w:val="left" w:pos="567"/>
          <w:tab w:val="left" w:pos="1134"/>
        </w:tabs>
        <w:suppressAutoHyphens/>
        <w:ind w:left="0" w:firstLine="567"/>
        <w:rPr>
          <w:rFonts w:ascii="Arial" w:hAnsi="Arial" w:cs="Arial"/>
          <w:sz w:val="22"/>
          <w:szCs w:val="22"/>
        </w:rPr>
      </w:pPr>
      <w:r w:rsidRPr="00C61177">
        <w:rPr>
          <w:rFonts w:ascii="Arial" w:hAnsi="Arial" w:cs="Arial"/>
          <w:sz w:val="22"/>
        </w:rPr>
        <w:t>In the event of a dispute between the Provider and the sub-provider, they shall resolve the dispute independently, without the participation of the Customer.</w:t>
      </w:r>
    </w:p>
    <w:p w14:paraId="0D1F137A" w14:textId="77777777" w:rsidR="00813EB0" w:rsidRPr="00C61177" w:rsidRDefault="00813EB0" w:rsidP="00917F5B">
      <w:pPr>
        <w:pStyle w:val="ListParagraph"/>
        <w:numPr>
          <w:ilvl w:val="1"/>
          <w:numId w:val="25"/>
        </w:numPr>
        <w:tabs>
          <w:tab w:val="left" w:pos="567"/>
          <w:tab w:val="left" w:pos="1134"/>
        </w:tabs>
        <w:suppressAutoHyphens/>
        <w:ind w:left="0" w:firstLine="567"/>
        <w:rPr>
          <w:rFonts w:ascii="Arial" w:hAnsi="Arial" w:cs="Arial"/>
          <w:sz w:val="22"/>
          <w:szCs w:val="22"/>
        </w:rPr>
      </w:pPr>
      <w:r w:rsidRPr="00C61177">
        <w:rPr>
          <w:rFonts w:ascii="Arial" w:hAnsi="Arial" w:cs="Arial"/>
          <w:sz w:val="22"/>
        </w:rPr>
        <w:t>The amounts payable to the Provider shall be reduced by the amounts paid to the sub-provider.</w:t>
      </w:r>
    </w:p>
    <w:p w14:paraId="263A1C4E" w14:textId="77777777" w:rsidR="00813EB0" w:rsidRPr="00C61177" w:rsidRDefault="00813EB0" w:rsidP="00917F5B">
      <w:pPr>
        <w:pStyle w:val="ListParagraph"/>
        <w:tabs>
          <w:tab w:val="left" w:pos="567"/>
          <w:tab w:val="left" w:pos="1134"/>
        </w:tabs>
        <w:suppressAutoHyphens/>
        <w:ind w:left="567" w:firstLine="567"/>
        <w:rPr>
          <w:rFonts w:ascii="Arial" w:hAnsi="Arial" w:cs="Arial"/>
          <w:sz w:val="22"/>
          <w:szCs w:val="22"/>
        </w:rPr>
      </w:pPr>
    </w:p>
    <w:p w14:paraId="316BE025" w14:textId="3BC89CE9" w:rsidR="00BD49CC" w:rsidRPr="00C61177" w:rsidRDefault="00C33909" w:rsidP="00917F5B">
      <w:pPr>
        <w:pStyle w:val="ListParagraph"/>
        <w:numPr>
          <w:ilvl w:val="0"/>
          <w:numId w:val="25"/>
        </w:numPr>
        <w:tabs>
          <w:tab w:val="left" w:pos="284"/>
          <w:tab w:val="left" w:pos="4111"/>
        </w:tabs>
        <w:ind w:left="0" w:firstLine="0"/>
        <w:jc w:val="center"/>
        <w:rPr>
          <w:rFonts w:ascii="Arial" w:hAnsi="Arial" w:cs="Arial"/>
          <w:b/>
          <w:bCs/>
          <w:caps/>
          <w:color w:val="000000"/>
          <w:sz w:val="22"/>
          <w:szCs w:val="22"/>
        </w:rPr>
      </w:pPr>
      <w:r w:rsidRPr="00C61177">
        <w:rPr>
          <w:rFonts w:ascii="Arial" w:hAnsi="Arial" w:cs="Arial"/>
          <w:b/>
          <w:sz w:val="22"/>
        </w:rPr>
        <w:t>RIGHTS AND OBLIGATIONS OF THE PARTIES</w:t>
      </w:r>
    </w:p>
    <w:p w14:paraId="1282C8A8" w14:textId="77777777" w:rsidR="00BD49CC" w:rsidRPr="00C61177" w:rsidRDefault="00BD49CC" w:rsidP="00917F5B">
      <w:pPr>
        <w:pStyle w:val="ListParagraph"/>
        <w:tabs>
          <w:tab w:val="left" w:pos="1134"/>
          <w:tab w:val="left" w:pos="4111"/>
        </w:tabs>
        <w:ind w:left="0" w:firstLine="567"/>
        <w:rPr>
          <w:rFonts w:ascii="Arial" w:hAnsi="Arial" w:cs="Arial"/>
          <w:b/>
          <w:bCs/>
          <w:caps/>
          <w:color w:val="000000"/>
          <w:sz w:val="22"/>
          <w:szCs w:val="22"/>
        </w:rPr>
      </w:pPr>
    </w:p>
    <w:p w14:paraId="2F93084A" w14:textId="77777777" w:rsidR="00C33909" w:rsidRPr="00C61177" w:rsidRDefault="00C33909" w:rsidP="00917F5B">
      <w:pPr>
        <w:pStyle w:val="ListParagraph"/>
        <w:numPr>
          <w:ilvl w:val="1"/>
          <w:numId w:val="25"/>
        </w:numPr>
        <w:tabs>
          <w:tab w:val="left" w:pos="993"/>
        </w:tabs>
        <w:ind w:left="0" w:firstLine="567"/>
        <w:rPr>
          <w:rFonts w:ascii="Arial" w:hAnsi="Arial" w:cs="Arial"/>
          <w:sz w:val="22"/>
        </w:rPr>
      </w:pPr>
      <w:r w:rsidRPr="00C61177">
        <w:rPr>
          <w:rFonts w:ascii="Arial" w:hAnsi="Arial" w:cs="Arial"/>
          <w:color w:val="000000" w:themeColor="text1"/>
          <w:sz w:val="22"/>
        </w:rPr>
        <w:t xml:space="preserve">The </w:t>
      </w:r>
      <w:r w:rsidRPr="00C61177">
        <w:rPr>
          <w:rFonts w:ascii="Arial" w:hAnsi="Arial" w:cs="Arial"/>
          <w:sz w:val="22"/>
        </w:rPr>
        <w:t>Customer undertakes:</w:t>
      </w:r>
    </w:p>
    <w:p w14:paraId="36B1C9F7"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To pay the Provider for high-quality Services provided properly and on time in accordance with the conditions and deadlines set out in the Contract;</w:t>
      </w:r>
    </w:p>
    <w:p w14:paraId="5D9DCABE"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To cooperate with the Provider during the performance of the Contract;</w:t>
      </w:r>
    </w:p>
    <w:p w14:paraId="0977B5D7"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 xml:space="preserve">To perform any other obligations set out in this Contract, as well as any duties assigned to </w:t>
      </w:r>
      <w:r w:rsidRPr="00C61177">
        <w:rPr>
          <w:rFonts w:ascii="Arial" w:hAnsi="Arial" w:cs="Arial"/>
          <w:color w:val="000000" w:themeColor="text1"/>
          <w:sz w:val="22"/>
        </w:rPr>
        <w:t xml:space="preserve">the Customer by </w:t>
      </w:r>
      <w:r w:rsidRPr="00C61177">
        <w:rPr>
          <w:rFonts w:ascii="Arial" w:hAnsi="Arial" w:cs="Arial"/>
          <w:sz w:val="22"/>
        </w:rPr>
        <w:t>laws or regulations;</w:t>
      </w:r>
    </w:p>
    <w:p w14:paraId="5087B246"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 xml:space="preserve">To remove circumstances preventing the Provider from providing the Services provided for in the Contract, if such circumstances are within the control of </w:t>
      </w:r>
      <w:r w:rsidRPr="00C61177">
        <w:rPr>
          <w:rFonts w:ascii="Arial" w:hAnsi="Arial" w:cs="Arial"/>
          <w:color w:val="000000" w:themeColor="text1"/>
          <w:sz w:val="22"/>
        </w:rPr>
        <w:t>the Customer</w:t>
      </w:r>
      <w:r w:rsidRPr="00C61177">
        <w:rPr>
          <w:rFonts w:ascii="Arial" w:hAnsi="Arial" w:cs="Arial"/>
          <w:sz w:val="22"/>
        </w:rPr>
        <w:t>.</w:t>
      </w:r>
    </w:p>
    <w:p w14:paraId="00CF17FA" w14:textId="77777777" w:rsidR="00C33909" w:rsidRPr="00C61177" w:rsidRDefault="00C33909" w:rsidP="00917F5B">
      <w:pPr>
        <w:pStyle w:val="ListParagraph"/>
        <w:numPr>
          <w:ilvl w:val="1"/>
          <w:numId w:val="25"/>
        </w:numPr>
        <w:tabs>
          <w:tab w:val="left" w:pos="993"/>
        </w:tabs>
        <w:ind w:left="0" w:firstLine="567"/>
        <w:rPr>
          <w:rFonts w:ascii="Arial" w:hAnsi="Arial" w:cs="Arial"/>
          <w:sz w:val="22"/>
        </w:rPr>
      </w:pPr>
      <w:bookmarkStart w:id="8" w:name="_Ref181390081"/>
      <w:r w:rsidRPr="00C61177">
        <w:rPr>
          <w:rFonts w:ascii="Arial" w:hAnsi="Arial" w:cs="Arial"/>
          <w:color w:val="000000" w:themeColor="text1"/>
          <w:sz w:val="22"/>
        </w:rPr>
        <w:t xml:space="preserve">The Customer </w:t>
      </w:r>
      <w:r w:rsidRPr="00C61177">
        <w:rPr>
          <w:rFonts w:ascii="Arial" w:hAnsi="Arial" w:cs="Arial"/>
          <w:sz w:val="22"/>
        </w:rPr>
        <w:t>shall have the right:</w:t>
      </w:r>
      <w:bookmarkEnd w:id="8"/>
    </w:p>
    <w:p w14:paraId="23D77E8E"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To check the quality and progress of the Services provided by the Provider, without interfering in the Provider’s business activities;</w:t>
      </w:r>
    </w:p>
    <w:p w14:paraId="1D1ED1ED"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To refuse to pay for low-quality Services or, in the event of defects or inaccuracies, to suspend the provision of the Services until the defects or inaccuracies have been corrected.</w:t>
      </w:r>
    </w:p>
    <w:p w14:paraId="426822E3" w14:textId="77777777" w:rsidR="00C33909" w:rsidRPr="00C61177" w:rsidRDefault="00C33909" w:rsidP="00917F5B">
      <w:pPr>
        <w:pStyle w:val="ListParagraph"/>
        <w:numPr>
          <w:ilvl w:val="1"/>
          <w:numId w:val="25"/>
        </w:numPr>
        <w:tabs>
          <w:tab w:val="left" w:pos="993"/>
        </w:tabs>
        <w:ind w:left="0" w:firstLine="567"/>
        <w:rPr>
          <w:rFonts w:ascii="Arial" w:hAnsi="Arial" w:cs="Arial"/>
          <w:sz w:val="22"/>
        </w:rPr>
      </w:pPr>
      <w:r w:rsidRPr="00C61177">
        <w:rPr>
          <w:rFonts w:ascii="Arial" w:hAnsi="Arial" w:cs="Arial"/>
          <w:sz w:val="22"/>
        </w:rPr>
        <w:t>The Provider undertakes:</w:t>
      </w:r>
    </w:p>
    <w:p w14:paraId="300F3FFC"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To provide the Services in a timely, appropriate and high-quality manner;</w:t>
      </w:r>
    </w:p>
    <w:p w14:paraId="54167CB7"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 xml:space="preserve">To inform the </w:t>
      </w:r>
      <w:r w:rsidRPr="00C61177">
        <w:rPr>
          <w:rFonts w:ascii="Arial" w:hAnsi="Arial" w:cs="Arial"/>
          <w:color w:val="000000" w:themeColor="text1"/>
          <w:sz w:val="22"/>
        </w:rPr>
        <w:t xml:space="preserve">Customer immediately </w:t>
      </w:r>
      <w:r w:rsidRPr="00C61177">
        <w:rPr>
          <w:rFonts w:ascii="Arial" w:hAnsi="Arial" w:cs="Arial"/>
          <w:sz w:val="22"/>
        </w:rPr>
        <w:t>in writing of any circumstances that prevent or may prevent the Provider from providing the Services under the Contract at the time agreed by the Parties;</w:t>
      </w:r>
    </w:p>
    <w:p w14:paraId="7DBB4DF8"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 xml:space="preserve">To cooperate with the </w:t>
      </w:r>
      <w:r w:rsidRPr="00C61177">
        <w:rPr>
          <w:rFonts w:ascii="Arial" w:hAnsi="Arial" w:cs="Arial"/>
          <w:color w:val="000000" w:themeColor="text1"/>
          <w:sz w:val="22"/>
        </w:rPr>
        <w:t xml:space="preserve">Customer </w:t>
      </w:r>
      <w:r w:rsidRPr="00C61177">
        <w:rPr>
          <w:rFonts w:ascii="Arial" w:hAnsi="Arial" w:cs="Arial"/>
          <w:sz w:val="22"/>
        </w:rPr>
        <w:t>during the performance of the Contract;</w:t>
      </w:r>
    </w:p>
    <w:p w14:paraId="15AB2CF7" w14:textId="77777777"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To perform any other obligations set out in this Contract, as well as any duties imposed on the Provider by laws or regulations;</w:t>
      </w:r>
    </w:p>
    <w:p w14:paraId="62E8BB99" w14:textId="51E75660" w:rsidR="00C33909" w:rsidRPr="00C61177" w:rsidRDefault="00C33909" w:rsidP="00917F5B">
      <w:pPr>
        <w:pStyle w:val="ListParagraph"/>
        <w:numPr>
          <w:ilvl w:val="2"/>
          <w:numId w:val="25"/>
        </w:numPr>
        <w:tabs>
          <w:tab w:val="left" w:pos="1134"/>
        </w:tabs>
        <w:ind w:left="0" w:firstLine="567"/>
        <w:contextualSpacing w:val="0"/>
        <w:rPr>
          <w:rFonts w:ascii="Arial" w:hAnsi="Arial" w:cs="Arial"/>
          <w:sz w:val="22"/>
        </w:rPr>
      </w:pPr>
      <w:r w:rsidRPr="00C61177">
        <w:rPr>
          <w:rFonts w:ascii="Arial" w:hAnsi="Arial" w:cs="Arial"/>
          <w:sz w:val="22"/>
        </w:rPr>
        <w:t xml:space="preserve">To reduce the consumption of natural resources during the performance of the Contract, as defined in the </w:t>
      </w:r>
      <w:r w:rsidRPr="00C61177">
        <w:rPr>
          <w:rFonts w:ascii="Arial" w:hAnsi="Arial" w:cs="Arial"/>
          <w:sz w:val="22"/>
          <w:shd w:val="clear" w:color="auto" w:fill="FFFFFF"/>
        </w:rPr>
        <w:t>Description of the Procedure for Setting Environmental Criteria in Green Procurements approved by Order No. D1-508 of 28 June 2011 of the Minister of Environment of the Republic of Lithuania</w:t>
      </w:r>
      <w:r w:rsidRPr="00C61177">
        <w:rPr>
          <w:rFonts w:ascii="Arial" w:hAnsi="Arial" w:cs="Arial"/>
          <w:sz w:val="22"/>
        </w:rPr>
        <w:t xml:space="preserve"> (the “Description”), i.e. </w:t>
      </w:r>
      <w:r w:rsidRPr="00C61177">
        <w:rPr>
          <w:rFonts w:ascii="Arial" w:hAnsi="Arial" w:cs="Arial"/>
          <w:sz w:val="22"/>
          <w:shd w:val="clear" w:color="auto" w:fill="FFFFFF"/>
        </w:rPr>
        <w:t>to reduce the use of paper, to avoid unnecessary copying and printing of documents, to provide the Customer with the drafted documents and documents relating to the performance of the Contract in electronic format only, and to sign them with an electronic signature.</w:t>
      </w:r>
      <w:r w:rsidRPr="00C61177">
        <w:rPr>
          <w:rFonts w:ascii="Arial" w:hAnsi="Arial" w:cs="Arial"/>
          <w:color w:val="000000" w:themeColor="text1"/>
          <w:sz w:val="22"/>
          <w:shd w:val="clear" w:color="auto" w:fill="FFFFFF"/>
        </w:rPr>
        <w:t xml:space="preserve"> </w:t>
      </w:r>
      <w:r w:rsidRPr="00C61177">
        <w:rPr>
          <w:rFonts w:ascii="Arial" w:hAnsi="Arial" w:cs="Arial"/>
          <w:sz w:val="22"/>
          <w:shd w:val="clear" w:color="auto" w:fill="FFFFFF"/>
        </w:rPr>
        <w:t>In the event that it is necessary to print documents, to use recycled paper complying with the green procurement requirements set out in the Description.</w:t>
      </w:r>
    </w:p>
    <w:p w14:paraId="1571BB72" w14:textId="77777777" w:rsidR="00C33909" w:rsidRPr="00C61177" w:rsidRDefault="00C33909" w:rsidP="00917F5B">
      <w:pPr>
        <w:pStyle w:val="ListParagraph"/>
        <w:numPr>
          <w:ilvl w:val="1"/>
          <w:numId w:val="25"/>
        </w:numPr>
        <w:tabs>
          <w:tab w:val="left" w:pos="993"/>
        </w:tabs>
        <w:ind w:left="0" w:firstLine="567"/>
        <w:rPr>
          <w:rFonts w:ascii="Arial" w:hAnsi="Arial" w:cs="Arial"/>
          <w:sz w:val="22"/>
        </w:rPr>
      </w:pPr>
      <w:r w:rsidRPr="00C61177">
        <w:rPr>
          <w:rFonts w:ascii="Arial" w:hAnsi="Arial" w:cs="Arial"/>
          <w:sz w:val="22"/>
        </w:rPr>
        <w:t xml:space="preserve">The Provider shall have the right to refuse to provide the Services provided for in the Contract if the </w:t>
      </w:r>
      <w:r w:rsidRPr="00C61177">
        <w:rPr>
          <w:rFonts w:ascii="Arial" w:hAnsi="Arial" w:cs="Arial"/>
          <w:color w:val="000000" w:themeColor="text1"/>
          <w:sz w:val="22"/>
        </w:rPr>
        <w:t xml:space="preserve">Customer </w:t>
      </w:r>
      <w:r w:rsidRPr="00C61177">
        <w:rPr>
          <w:rFonts w:ascii="Arial" w:hAnsi="Arial" w:cs="Arial"/>
          <w:sz w:val="22"/>
        </w:rPr>
        <w:t>fails to remedy circumstances within its control that prevent the proper performance of the Contract.</w:t>
      </w:r>
    </w:p>
    <w:p w14:paraId="57E39BA2" w14:textId="77777777" w:rsidR="00BD49CC" w:rsidRPr="00C61177" w:rsidRDefault="00BD49CC" w:rsidP="00917F5B">
      <w:pPr>
        <w:tabs>
          <w:tab w:val="left" w:pos="1134"/>
          <w:tab w:val="left" w:pos="4111"/>
        </w:tabs>
        <w:ind w:firstLine="567"/>
        <w:rPr>
          <w:rFonts w:ascii="Arial" w:hAnsi="Arial" w:cs="Arial"/>
          <w:b/>
          <w:bCs/>
          <w:caps/>
          <w:color w:val="000000"/>
          <w:sz w:val="22"/>
          <w:szCs w:val="22"/>
        </w:rPr>
      </w:pPr>
    </w:p>
    <w:p w14:paraId="63D22ADF" w14:textId="77777777" w:rsidR="00BD49CC" w:rsidRPr="00C61177" w:rsidRDefault="00BD49CC" w:rsidP="00917F5B">
      <w:pPr>
        <w:pStyle w:val="ListParagraph"/>
        <w:keepNext/>
        <w:numPr>
          <w:ilvl w:val="0"/>
          <w:numId w:val="25"/>
        </w:numPr>
        <w:tabs>
          <w:tab w:val="left" w:pos="426"/>
          <w:tab w:val="left" w:pos="4111"/>
        </w:tabs>
        <w:ind w:left="0" w:firstLine="0"/>
        <w:jc w:val="center"/>
        <w:rPr>
          <w:rFonts w:ascii="Arial" w:hAnsi="Arial" w:cs="Arial"/>
          <w:b/>
          <w:bCs/>
          <w:caps/>
          <w:color w:val="000000"/>
          <w:sz w:val="22"/>
          <w:szCs w:val="22"/>
        </w:rPr>
      </w:pPr>
      <w:r w:rsidRPr="00C61177">
        <w:rPr>
          <w:rFonts w:ascii="Arial" w:hAnsi="Arial" w:cs="Arial"/>
          <w:b/>
          <w:caps/>
          <w:color w:val="000000"/>
          <w:sz w:val="22"/>
        </w:rPr>
        <w:t>RESPONSIBILITY OF THE PARTIES</w:t>
      </w:r>
    </w:p>
    <w:p w14:paraId="10C38608" w14:textId="77777777" w:rsidR="00BD49CC" w:rsidRPr="00C61177" w:rsidRDefault="00BD49CC" w:rsidP="00917F5B">
      <w:pPr>
        <w:pStyle w:val="ListParagraph"/>
        <w:tabs>
          <w:tab w:val="left" w:pos="1134"/>
          <w:tab w:val="left" w:pos="4111"/>
        </w:tabs>
        <w:ind w:left="0" w:firstLine="567"/>
        <w:rPr>
          <w:rFonts w:ascii="Arial" w:hAnsi="Arial" w:cs="Arial"/>
          <w:b/>
          <w:bCs/>
          <w:caps/>
          <w:color w:val="000000"/>
          <w:sz w:val="22"/>
          <w:szCs w:val="22"/>
        </w:rPr>
      </w:pPr>
    </w:p>
    <w:p w14:paraId="37F98C4A"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The Provider shall be fully liable for any damage caused to third parties and their property in the course of the provision of the Services under the Contract.</w:t>
      </w:r>
    </w:p>
    <w:p w14:paraId="7B87D33D" w14:textId="387FB61B"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bookmarkStart w:id="9" w:name="_Ref181390614"/>
      <w:r w:rsidRPr="00C61177">
        <w:rPr>
          <w:rFonts w:ascii="Arial" w:hAnsi="Arial" w:cs="Arial"/>
          <w:color w:val="000000"/>
          <w:sz w:val="22"/>
        </w:rPr>
        <w:lastRenderedPageBreak/>
        <w:t xml:space="preserve">If the Provider fails to provide the Services by the deadline set out in the Contract, the Provider shall pay the Customer a penalty of EUR 25 (excluding VAT) for each day of delay and shall indemnify the Customer against any resulting losses which are not covered by the above-mentioned penalty. </w:t>
      </w:r>
      <w:r w:rsidRPr="00C61177">
        <w:rPr>
          <w:rFonts w:ascii="Arial" w:hAnsi="Arial" w:cs="Arial"/>
          <w:sz w:val="22"/>
        </w:rPr>
        <w:t>The penalty shall be deducted from the amounts payable to the Provider under the Contract (excluding VAT) each time the Provider submits a VAT invoice for the Services actually provided. The amount of penalty shall be calculated for the period submitted for payment. The Customer shall inform the Provider in writing of the set-off.</w:t>
      </w:r>
      <w:bookmarkEnd w:id="9"/>
    </w:p>
    <w:p w14:paraId="05B59331" w14:textId="2C69BD63" w:rsidR="00634AAE" w:rsidRPr="00C61177" w:rsidRDefault="00634AAE"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sz w:val="22"/>
        </w:rPr>
        <w:t xml:space="preserve">During the performance of the Contract, the Provider undertakes to correct, at its own expense, any deficiencies, errors and/or inaccuracies in the Services. The Provider’s obligation to remedy, at its own expense, any deficiencies, errors and/or inaccuracies in the Services within a reasonable period specified by </w:t>
      </w:r>
      <w:r w:rsidRPr="00C61177">
        <w:rPr>
          <w:rFonts w:ascii="Arial" w:hAnsi="Arial" w:cs="Arial"/>
          <w:color w:val="000000" w:themeColor="text1"/>
          <w:sz w:val="22"/>
        </w:rPr>
        <w:t xml:space="preserve">the Customer </w:t>
      </w:r>
      <w:r w:rsidRPr="00C61177">
        <w:rPr>
          <w:rFonts w:ascii="Arial" w:hAnsi="Arial" w:cs="Arial"/>
          <w:sz w:val="22"/>
        </w:rPr>
        <w:t xml:space="preserve">shall not negate the Provider’s obligation to pay the penalty under clause </w:t>
      </w:r>
      <w:r w:rsidR="006E4E22" w:rsidRPr="00C61177">
        <w:rPr>
          <w:rFonts w:ascii="Arial" w:hAnsi="Arial" w:cs="Arial"/>
          <w:sz w:val="22"/>
        </w:rPr>
        <w:fldChar w:fldCharType="begin"/>
      </w:r>
      <w:r w:rsidR="006E4E22" w:rsidRPr="00C61177">
        <w:rPr>
          <w:rFonts w:ascii="Arial" w:hAnsi="Arial" w:cs="Arial"/>
          <w:sz w:val="22"/>
        </w:rPr>
        <w:instrText xml:space="preserve"> REF _Ref181390614 \r \h </w:instrText>
      </w:r>
      <w:r w:rsidR="006E1BF4" w:rsidRPr="00C61177">
        <w:rPr>
          <w:rFonts w:ascii="Arial" w:hAnsi="Arial" w:cs="Arial"/>
          <w:sz w:val="22"/>
        </w:rPr>
        <w:instrText xml:space="preserve"> \* MERGEFORMAT </w:instrText>
      </w:r>
      <w:r w:rsidR="006E4E22" w:rsidRPr="00C61177">
        <w:rPr>
          <w:rFonts w:ascii="Arial" w:hAnsi="Arial" w:cs="Arial"/>
          <w:sz w:val="22"/>
        </w:rPr>
      </w:r>
      <w:r w:rsidR="006E4E22" w:rsidRPr="00C61177">
        <w:rPr>
          <w:rFonts w:ascii="Arial" w:hAnsi="Arial" w:cs="Arial"/>
          <w:sz w:val="22"/>
        </w:rPr>
        <w:fldChar w:fldCharType="separate"/>
      </w:r>
      <w:r w:rsidR="006E1BF4" w:rsidRPr="00C61177">
        <w:rPr>
          <w:rFonts w:ascii="Arial" w:hAnsi="Arial" w:cs="Arial"/>
          <w:sz w:val="22"/>
        </w:rPr>
        <w:t>6.2</w:t>
      </w:r>
      <w:r w:rsidR="006E4E22" w:rsidRPr="00C61177">
        <w:rPr>
          <w:rFonts w:ascii="Arial" w:hAnsi="Arial" w:cs="Arial"/>
          <w:sz w:val="22"/>
        </w:rPr>
        <w:fldChar w:fldCharType="end"/>
      </w:r>
      <w:r w:rsidRPr="00C61177">
        <w:rPr>
          <w:rFonts w:ascii="Arial" w:hAnsi="Arial" w:cs="Arial"/>
          <w:sz w:val="22"/>
        </w:rPr>
        <w:t xml:space="preserve"> of the Contract.</w:t>
      </w:r>
    </w:p>
    <w:p w14:paraId="24BFBBA1" w14:textId="75091873"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In the event of the Provider’s provision of substandard Services (a stage of the Services), the Provider shall, upon the Customer’s request, pay a fine of 20% (twenty percent) of the Initial Contract Value (excluding VAT), which shall be deemed to be the Customer’s minimum loss, and shall compensate the Customer for any resulting losses.</w:t>
      </w:r>
    </w:p>
    <w:p w14:paraId="6A8DDBB0" w14:textId="6F9349E4"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sz w:val="22"/>
        </w:rPr>
        <w:t xml:space="preserve">The Provider who failed to comply with the requirements set out in clause </w:t>
      </w:r>
      <w:permStart w:id="120594944" w:edGrp="everyone"/>
      <w:r w:rsidR="006779F3" w:rsidRPr="00C61177">
        <w:rPr>
          <w:rFonts w:ascii="Arial" w:hAnsi="Arial" w:cs="Arial"/>
          <w:sz w:val="22"/>
        </w:rPr>
        <w:fldChar w:fldCharType="begin"/>
      </w:r>
      <w:r w:rsidR="006779F3" w:rsidRPr="00C61177">
        <w:rPr>
          <w:rFonts w:ascii="Arial" w:hAnsi="Arial" w:cs="Arial"/>
          <w:sz w:val="22"/>
        </w:rPr>
        <w:instrText xml:space="preserve"> REF _Ref182476476 \r \h </w:instrText>
      </w:r>
      <w:r w:rsidR="006E1BF4" w:rsidRPr="00C61177">
        <w:rPr>
          <w:rFonts w:ascii="Arial" w:hAnsi="Arial" w:cs="Arial"/>
          <w:sz w:val="22"/>
        </w:rPr>
        <w:instrText xml:space="preserve"> \* MERGEFORMAT </w:instrText>
      </w:r>
      <w:r w:rsidR="006779F3" w:rsidRPr="00C61177">
        <w:rPr>
          <w:rFonts w:ascii="Arial" w:hAnsi="Arial" w:cs="Arial"/>
          <w:sz w:val="22"/>
        </w:rPr>
      </w:r>
      <w:r w:rsidR="006779F3" w:rsidRPr="00C61177">
        <w:rPr>
          <w:rFonts w:ascii="Arial" w:hAnsi="Arial" w:cs="Arial"/>
          <w:sz w:val="22"/>
        </w:rPr>
        <w:fldChar w:fldCharType="separate"/>
      </w:r>
      <w:r w:rsidR="006E1BF4" w:rsidRPr="00C61177">
        <w:rPr>
          <w:rFonts w:ascii="Arial" w:hAnsi="Arial" w:cs="Arial"/>
          <w:sz w:val="22"/>
        </w:rPr>
        <w:t>8.3</w:t>
      </w:r>
      <w:r w:rsidR="006779F3" w:rsidRPr="00C61177">
        <w:rPr>
          <w:rFonts w:ascii="Arial" w:hAnsi="Arial" w:cs="Arial"/>
          <w:sz w:val="22"/>
        </w:rPr>
        <w:fldChar w:fldCharType="end"/>
      </w:r>
      <w:permEnd w:id="120594944"/>
      <w:r w:rsidRPr="00C61177">
        <w:rPr>
          <w:rFonts w:ascii="Arial" w:hAnsi="Arial" w:cs="Arial"/>
          <w:sz w:val="22"/>
        </w:rPr>
        <w:t xml:space="preserve"> of the Contract shall be liable to pay the Customer a fine of 20% (twenty percent) of the Initial Contract Value.</w:t>
      </w:r>
    </w:p>
    <w:p w14:paraId="620BB7DA" w14:textId="77777777" w:rsidR="00B63DEE"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The Customer who unreasonably delays payment for the Services provided in accordance with the procedure and deadlines set out in the Contract shall pay the Provider interest on the unpaid amount for each day of delay, at the rate set out in the Law of the Republic of Lithuania on the Prevention of Late Payment in Commercial Transactions.</w:t>
      </w:r>
    </w:p>
    <w:p w14:paraId="6A68FF7C" w14:textId="77777777" w:rsidR="00B63DEE" w:rsidRPr="00C61177" w:rsidRDefault="00B63DEE" w:rsidP="00D95739">
      <w:pPr>
        <w:pStyle w:val="ListParagraph"/>
        <w:tabs>
          <w:tab w:val="left" w:pos="1134"/>
        </w:tabs>
        <w:ind w:left="0"/>
        <w:rPr>
          <w:rFonts w:ascii="Arial" w:hAnsi="Arial" w:cs="Arial"/>
          <w:color w:val="000000"/>
          <w:sz w:val="22"/>
          <w:szCs w:val="22"/>
        </w:rPr>
      </w:pPr>
    </w:p>
    <w:p w14:paraId="591E345A" w14:textId="77777777" w:rsidR="00B63DEE" w:rsidRPr="00C61177" w:rsidRDefault="00B63DEE" w:rsidP="00D95739">
      <w:pPr>
        <w:pStyle w:val="BodyTextIndent3"/>
        <w:numPr>
          <w:ilvl w:val="0"/>
          <w:numId w:val="25"/>
        </w:numPr>
        <w:tabs>
          <w:tab w:val="left" w:pos="426"/>
        </w:tabs>
        <w:suppressAutoHyphens/>
        <w:spacing w:after="0"/>
        <w:ind w:left="0" w:firstLine="0"/>
        <w:jc w:val="center"/>
        <w:rPr>
          <w:rFonts w:ascii="Arial" w:hAnsi="Arial" w:cs="Arial"/>
          <w:color w:val="000000"/>
          <w:sz w:val="22"/>
          <w:szCs w:val="22"/>
        </w:rPr>
      </w:pPr>
      <w:r w:rsidRPr="00C61177">
        <w:rPr>
          <w:rFonts w:ascii="Arial" w:hAnsi="Arial" w:cs="Arial"/>
          <w:b/>
          <w:color w:val="000000"/>
          <w:sz w:val="22"/>
        </w:rPr>
        <w:t>INTELLECTUAL PROPERTY RIGHTS</w:t>
      </w:r>
    </w:p>
    <w:p w14:paraId="402B61B0" w14:textId="77777777" w:rsidR="00C33909" w:rsidRPr="00C61177" w:rsidRDefault="00C33909" w:rsidP="00917F5B">
      <w:pPr>
        <w:pStyle w:val="BodyTextIndent3"/>
        <w:suppressAutoHyphens/>
        <w:spacing w:after="0"/>
        <w:ind w:left="1080" w:firstLine="567"/>
        <w:rPr>
          <w:rFonts w:ascii="Arial" w:hAnsi="Arial" w:cs="Arial"/>
          <w:color w:val="000000"/>
          <w:sz w:val="22"/>
          <w:szCs w:val="22"/>
        </w:rPr>
      </w:pPr>
    </w:p>
    <w:p w14:paraId="79AB5CFE" w14:textId="0F519817" w:rsidR="00C33909" w:rsidRPr="00C61177" w:rsidRDefault="00C33909"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All results of intellectual activities and related rights to the result of the Services, or parts thereof, obtained in the performance of the Contract, including copyrights and other intellectual industrial property rights, shall be the property of the Customer and shall pass to the Customer from the moment of transfer of the result of the Services provided by the Provider, without any limitation, and may be used, published, assigned or transferred without the Provider’s separate consent to third parties, in perpetuity and without territorial limitations, without any additional charges</w:t>
      </w:r>
      <w:r w:rsidRPr="00C61177">
        <w:rPr>
          <w:rFonts w:ascii="Arial" w:hAnsi="Arial" w:cs="Arial"/>
          <w:sz w:val="22"/>
        </w:rPr>
        <w:t>.</w:t>
      </w:r>
    </w:p>
    <w:p w14:paraId="3E1B6D31" w14:textId="17560F60" w:rsidR="00C33909" w:rsidRPr="00C61177" w:rsidRDefault="00C33909"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The Provider shall indemnify the Customer against any claims by third parties arising from the use of intellectual property (for example, copyrights, patents, licences, drawings, models, trademarks, etc.).</w:t>
      </w:r>
    </w:p>
    <w:p w14:paraId="76CB47A5" w14:textId="77777777" w:rsidR="00B63DEE" w:rsidRPr="00C61177" w:rsidRDefault="00B63DEE" w:rsidP="00917F5B">
      <w:pPr>
        <w:pStyle w:val="BodyTextIndent3"/>
        <w:suppressAutoHyphens/>
        <w:spacing w:after="0"/>
        <w:ind w:left="1080" w:firstLine="567"/>
        <w:rPr>
          <w:rFonts w:ascii="Arial" w:hAnsi="Arial" w:cs="Arial"/>
          <w:b/>
          <w:color w:val="000000"/>
          <w:sz w:val="22"/>
          <w:szCs w:val="22"/>
        </w:rPr>
      </w:pPr>
    </w:p>
    <w:p w14:paraId="31376557" w14:textId="77777777" w:rsidR="00BD49CC" w:rsidRPr="00C61177" w:rsidRDefault="00BD49CC" w:rsidP="00917F5B">
      <w:pPr>
        <w:pStyle w:val="BodyTextIndent3"/>
        <w:tabs>
          <w:tab w:val="left" w:pos="1134"/>
        </w:tabs>
        <w:suppressAutoHyphens/>
        <w:spacing w:after="0"/>
        <w:ind w:left="0" w:firstLine="567"/>
        <w:rPr>
          <w:rFonts w:ascii="Arial" w:hAnsi="Arial" w:cs="Arial"/>
          <w:color w:val="000000"/>
          <w:sz w:val="22"/>
          <w:szCs w:val="22"/>
        </w:rPr>
      </w:pPr>
    </w:p>
    <w:p w14:paraId="04FCF02E" w14:textId="77777777" w:rsidR="00BD49CC" w:rsidRPr="00C61177" w:rsidRDefault="00BD49CC" w:rsidP="00D95739">
      <w:pPr>
        <w:pStyle w:val="ListParagraph"/>
        <w:numPr>
          <w:ilvl w:val="0"/>
          <w:numId w:val="25"/>
        </w:numPr>
        <w:tabs>
          <w:tab w:val="left" w:pos="426"/>
        </w:tabs>
        <w:suppressAutoHyphens/>
        <w:ind w:left="0" w:firstLine="0"/>
        <w:jc w:val="center"/>
        <w:rPr>
          <w:rFonts w:ascii="Arial" w:hAnsi="Arial" w:cs="Arial"/>
          <w:b/>
          <w:color w:val="000000"/>
          <w:sz w:val="22"/>
          <w:szCs w:val="22"/>
        </w:rPr>
      </w:pPr>
      <w:r w:rsidRPr="00C61177">
        <w:rPr>
          <w:rFonts w:ascii="Arial" w:hAnsi="Arial" w:cs="Arial"/>
          <w:b/>
          <w:color w:val="000000"/>
          <w:sz w:val="22"/>
        </w:rPr>
        <w:t>SUB-PROVIDERS. PROCEDURE FOR THEIR SUBSTITUTION</w:t>
      </w:r>
    </w:p>
    <w:p w14:paraId="7696CA82" w14:textId="77777777" w:rsidR="00BD49CC" w:rsidRPr="00C61177" w:rsidRDefault="00BD49CC" w:rsidP="00917F5B">
      <w:pPr>
        <w:tabs>
          <w:tab w:val="left" w:pos="1134"/>
        </w:tabs>
        <w:suppressAutoHyphens/>
        <w:ind w:firstLine="567"/>
        <w:jc w:val="center"/>
        <w:rPr>
          <w:rFonts w:ascii="Arial" w:hAnsi="Arial" w:cs="Arial"/>
          <w:b/>
          <w:color w:val="000000"/>
          <w:sz w:val="22"/>
          <w:szCs w:val="22"/>
        </w:rPr>
      </w:pPr>
    </w:p>
    <w:p w14:paraId="11E3C71A"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sz w:val="22"/>
          <w:szCs w:val="22"/>
        </w:rPr>
      </w:pPr>
      <w:r w:rsidRPr="00C61177">
        <w:rPr>
          <w:rFonts w:ascii="Arial" w:hAnsi="Arial" w:cs="Arial"/>
          <w:sz w:val="22"/>
        </w:rPr>
        <w:t>The Provider shall be liable for all obligations under the Contract, whether or not third parties, including sub-providers, are used to perform them.</w:t>
      </w:r>
    </w:p>
    <w:p w14:paraId="406AF61E" w14:textId="77777777" w:rsidR="00B63DEE" w:rsidRPr="00C61177" w:rsidRDefault="00B63DEE" w:rsidP="00917F5B">
      <w:pPr>
        <w:pStyle w:val="ListParagraph"/>
        <w:numPr>
          <w:ilvl w:val="1"/>
          <w:numId w:val="25"/>
        </w:numPr>
        <w:ind w:left="0" w:firstLine="567"/>
        <w:rPr>
          <w:rFonts w:ascii="Arial" w:hAnsi="Arial" w:cs="Arial"/>
          <w:sz w:val="22"/>
        </w:rPr>
      </w:pPr>
      <w:bookmarkStart w:id="10" w:name="_Ref148706309"/>
      <w:r w:rsidRPr="00C61177">
        <w:rPr>
          <w:rFonts w:ascii="Arial" w:hAnsi="Arial" w:cs="Arial"/>
          <w:sz w:val="22"/>
        </w:rPr>
        <w:t xml:space="preserve">The following sub-providers shall be used for the performance of the Contract: </w:t>
      </w:r>
      <w:permStart w:id="1174865441" w:edGrp="everyone"/>
      <w:r w:rsidRPr="00C61177">
        <w:rPr>
          <w:rFonts w:ascii="Arial" w:hAnsi="Arial" w:cs="Arial"/>
          <w:b/>
          <w:color w:val="FF0000"/>
          <w:sz w:val="22"/>
        </w:rPr>
        <w:t>[list the subcontractors, sub-suppliers and sub-providers indicated in the Contractor’s tender; if there are none, please write the word “none”].</w:t>
      </w:r>
      <w:r w:rsidRPr="00C61177">
        <w:rPr>
          <w:rFonts w:ascii="Arial" w:hAnsi="Arial" w:cs="Arial"/>
          <w:color w:val="FF0000"/>
          <w:sz w:val="22"/>
        </w:rPr>
        <w:t xml:space="preserve"> </w:t>
      </w:r>
      <w:permEnd w:id="1174865441"/>
      <w:r w:rsidRPr="00C61177">
        <w:rPr>
          <w:rFonts w:ascii="Arial" w:hAnsi="Arial" w:cs="Arial"/>
          <w:sz w:val="22"/>
        </w:rPr>
        <w:t xml:space="preserve">The Provider undertakes to inform the </w:t>
      </w:r>
      <w:r w:rsidRPr="00C61177">
        <w:rPr>
          <w:rFonts w:ascii="Arial" w:hAnsi="Arial" w:cs="Arial"/>
          <w:color w:val="000000" w:themeColor="text1"/>
          <w:sz w:val="22"/>
        </w:rPr>
        <w:t xml:space="preserve">Customer’s </w:t>
      </w:r>
      <w:r w:rsidRPr="00C61177">
        <w:rPr>
          <w:rFonts w:ascii="Arial" w:hAnsi="Arial" w:cs="Arial"/>
          <w:sz w:val="22"/>
        </w:rPr>
        <w:t>representative, prior to the commencement of the performance of the Contract, of the contact details of the sub-providers known at that time and of the representatives of the sub-providers and of the sub-providers’ confirmations that they have been informed of the option of direct payments under this Contract.</w:t>
      </w:r>
    </w:p>
    <w:p w14:paraId="19553AB2"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sz w:val="22"/>
          <w:szCs w:val="22"/>
        </w:rPr>
      </w:pPr>
      <w:bookmarkStart w:id="11" w:name="_Ref182476476"/>
      <w:r w:rsidRPr="00C61177">
        <w:rPr>
          <w:rFonts w:ascii="Arial" w:hAnsi="Arial" w:cs="Arial"/>
          <w:sz w:val="22"/>
        </w:rPr>
        <w:t xml:space="preserve">During the term of the Contract, substitution of sub-providers among the sub-providers provided for in the Contract, the transfer of a larger (smaller) part of the Services than agreed to another sub-provider provided for in the Contract, the use of additional sub-providers, or the removal of sub-providers provided for in the Contract shall only be possible with written notice to the Customer </w:t>
      </w:r>
      <w:r w:rsidRPr="00C61177">
        <w:rPr>
          <w:rFonts w:ascii="Arial" w:hAnsi="Arial" w:cs="Arial"/>
          <w:sz w:val="22"/>
        </w:rPr>
        <w:lastRenderedPageBreak/>
        <w:t>and with the confirmation of the sub-providers that they have been informed of the option of direct payment under this Contract.</w:t>
      </w:r>
      <w:bookmarkEnd w:id="10"/>
      <w:bookmarkEnd w:id="11"/>
    </w:p>
    <w:p w14:paraId="75B98C36"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sz w:val="22"/>
          <w:szCs w:val="22"/>
        </w:rPr>
      </w:pPr>
      <w:r w:rsidRPr="00C61177">
        <w:rPr>
          <w:rFonts w:ascii="Arial" w:hAnsi="Arial" w:cs="Arial"/>
          <w:sz w:val="22"/>
        </w:rPr>
        <w:t xml:space="preserve">If during the term of the Contract the Provider intends to substitute the sub-providers provided for in the Contract, to transfer a larger (smaller) part of the Services than agreed to another sub-provider provided for in the Contract, to use additional sub-providers, or to stop using the sub-providers provided for in the Contract, the Provider’s qualifications, together with the qualifications of the sub-providers, shall be at least as good as the qualifications required in the contract documents. The qualifications of </w:t>
      </w:r>
      <w:r w:rsidRPr="00C61177">
        <w:rPr>
          <w:rFonts w:ascii="Arial" w:hAnsi="Arial" w:cs="Arial"/>
          <w:color w:val="000000" w:themeColor="text1"/>
          <w:sz w:val="22"/>
        </w:rPr>
        <w:t xml:space="preserve">the new sub-provider and/or the sub-provider </w:t>
      </w:r>
      <w:r w:rsidRPr="00C61177">
        <w:rPr>
          <w:rFonts w:ascii="Arial" w:hAnsi="Arial" w:cs="Arial"/>
          <w:sz w:val="22"/>
        </w:rPr>
        <w:t>shall be at least as good as those required in the contract documents. The Provider must provide documentary evidence of the new sub-provider’s qualifications and of the absence of grounds for exclusion. If the sub-provider does not meet the qualification requirements or meets at least one of the grounds for exclusion set out in the contract documents, the Provider must replace the sub-provider with a compliant sub-provider within 5 business days.</w:t>
      </w:r>
    </w:p>
    <w:p w14:paraId="4FB41C98" w14:textId="77777777" w:rsidR="00C33909" w:rsidRPr="00C61177" w:rsidRDefault="00C33909" w:rsidP="00917F5B">
      <w:pPr>
        <w:pStyle w:val="ListParagraph"/>
        <w:tabs>
          <w:tab w:val="left" w:pos="567"/>
          <w:tab w:val="left" w:pos="1134"/>
        </w:tabs>
        <w:ind w:left="567" w:firstLine="567"/>
        <w:rPr>
          <w:rFonts w:ascii="Arial" w:hAnsi="Arial" w:cs="Arial"/>
          <w:sz w:val="22"/>
          <w:szCs w:val="22"/>
          <w:lang w:eastAsia="lt-LT"/>
        </w:rPr>
      </w:pPr>
    </w:p>
    <w:p w14:paraId="6CD14A73" w14:textId="77777777" w:rsidR="00B63DEE" w:rsidRPr="00C61177" w:rsidRDefault="00B63DEE" w:rsidP="000E02A8">
      <w:pPr>
        <w:pStyle w:val="ListParagraph"/>
        <w:keepNext/>
        <w:numPr>
          <w:ilvl w:val="0"/>
          <w:numId w:val="25"/>
        </w:numPr>
        <w:tabs>
          <w:tab w:val="left" w:pos="426"/>
        </w:tabs>
        <w:ind w:left="0" w:firstLine="0"/>
        <w:jc w:val="center"/>
        <w:rPr>
          <w:rFonts w:ascii="Arial" w:hAnsi="Arial" w:cs="Arial"/>
          <w:b/>
          <w:bCs/>
          <w:sz w:val="22"/>
          <w:szCs w:val="22"/>
        </w:rPr>
      </w:pPr>
      <w:r w:rsidRPr="00C61177">
        <w:rPr>
          <w:rFonts w:ascii="Arial" w:hAnsi="Arial" w:cs="Arial"/>
          <w:b/>
          <w:sz w:val="22"/>
        </w:rPr>
        <w:t>CONFIDENTIALITY</w:t>
      </w:r>
    </w:p>
    <w:p w14:paraId="34220A6D" w14:textId="77777777" w:rsidR="00B63DEE" w:rsidRPr="00C61177" w:rsidRDefault="00B63DEE" w:rsidP="00917F5B">
      <w:pPr>
        <w:pStyle w:val="BodyTextIndent3"/>
        <w:tabs>
          <w:tab w:val="left" w:pos="330"/>
          <w:tab w:val="left" w:pos="1134"/>
        </w:tabs>
        <w:suppressAutoHyphens/>
        <w:spacing w:after="0"/>
        <w:ind w:left="0" w:firstLine="567"/>
        <w:rPr>
          <w:rFonts w:ascii="Arial" w:hAnsi="Arial" w:cs="Arial"/>
          <w:b/>
          <w:color w:val="000000"/>
          <w:sz w:val="22"/>
          <w:szCs w:val="22"/>
        </w:rPr>
      </w:pPr>
    </w:p>
    <w:p w14:paraId="18F6B9C3" w14:textId="77777777" w:rsidR="00B63DEE" w:rsidRPr="00C61177" w:rsidRDefault="00B63DEE" w:rsidP="00917F5B">
      <w:pPr>
        <w:pStyle w:val="BodyTextIndent3"/>
        <w:numPr>
          <w:ilvl w:val="1"/>
          <w:numId w:val="25"/>
        </w:numPr>
        <w:tabs>
          <w:tab w:val="left" w:pos="567"/>
          <w:tab w:val="left" w:pos="1134"/>
        </w:tabs>
        <w:suppressAutoHyphens/>
        <w:spacing w:after="0"/>
        <w:ind w:left="0" w:firstLine="567"/>
        <w:rPr>
          <w:rFonts w:ascii="Arial" w:hAnsi="Arial" w:cs="Arial"/>
          <w:color w:val="000000"/>
          <w:sz w:val="22"/>
          <w:szCs w:val="22"/>
        </w:rPr>
      </w:pPr>
      <w:r w:rsidRPr="00C61177">
        <w:rPr>
          <w:rFonts w:ascii="Arial" w:hAnsi="Arial" w:cs="Arial"/>
          <w:color w:val="000000"/>
          <w:sz w:val="22"/>
        </w:rPr>
        <w:t>The Parties undertake not to disclose to third parties any information about the conditions of this Contract and other information about the Parties to the Contract beyond what is necessary for the proper performance of the contract, except where required to do so under the legislation of the Republic of Lithuania.</w:t>
      </w:r>
    </w:p>
    <w:p w14:paraId="4C41303A" w14:textId="77777777" w:rsidR="00B63DEE" w:rsidRPr="00C61177" w:rsidRDefault="00B63DEE" w:rsidP="00917F5B">
      <w:pPr>
        <w:pStyle w:val="BodyTextIndent3"/>
        <w:numPr>
          <w:ilvl w:val="1"/>
          <w:numId w:val="25"/>
        </w:numPr>
        <w:tabs>
          <w:tab w:val="left" w:pos="567"/>
          <w:tab w:val="left" w:pos="1134"/>
        </w:tabs>
        <w:suppressAutoHyphens/>
        <w:spacing w:after="0"/>
        <w:ind w:left="0" w:firstLine="567"/>
        <w:rPr>
          <w:rFonts w:ascii="Arial" w:hAnsi="Arial" w:cs="Arial"/>
          <w:sz w:val="22"/>
          <w:szCs w:val="22"/>
        </w:rPr>
      </w:pPr>
      <w:r w:rsidRPr="00C61177">
        <w:rPr>
          <w:rFonts w:ascii="Arial" w:hAnsi="Arial" w:cs="Arial"/>
          <w:sz w:val="22"/>
        </w:rPr>
        <w:t xml:space="preserve">The Provider must ensure that the processing of natural persons’ data is in accordance with the requirements of the provisions of </w:t>
      </w:r>
      <w:r w:rsidRPr="00C61177">
        <w:rPr>
          <w:rFonts w:ascii="Arial" w:hAnsi="Arial" w:cs="Arial"/>
          <w:sz w:val="22"/>
          <w:shd w:val="clear" w:color="auto" w:fill="FFFFFF"/>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sidRPr="00C61177">
        <w:rPr>
          <w:rFonts w:ascii="Arial" w:hAnsi="Arial" w:cs="Arial"/>
          <w:sz w:val="22"/>
        </w:rPr>
        <w:t>.</w:t>
      </w:r>
    </w:p>
    <w:p w14:paraId="7BE3F85C" w14:textId="77777777" w:rsidR="00B63DEE" w:rsidRPr="00C61177" w:rsidRDefault="00B63DEE" w:rsidP="00917F5B">
      <w:pPr>
        <w:pStyle w:val="BodyTextIndent3"/>
        <w:numPr>
          <w:ilvl w:val="1"/>
          <w:numId w:val="25"/>
        </w:numPr>
        <w:tabs>
          <w:tab w:val="left" w:pos="567"/>
          <w:tab w:val="left" w:pos="1134"/>
        </w:tabs>
        <w:suppressAutoHyphens/>
        <w:spacing w:after="0"/>
        <w:ind w:left="0" w:firstLine="567"/>
        <w:rPr>
          <w:rFonts w:ascii="Arial" w:hAnsi="Arial" w:cs="Arial"/>
          <w:color w:val="000000"/>
          <w:sz w:val="22"/>
          <w:szCs w:val="22"/>
        </w:rPr>
      </w:pPr>
      <w:r w:rsidRPr="00C61177">
        <w:rPr>
          <w:rFonts w:ascii="Arial" w:hAnsi="Arial" w:cs="Arial"/>
          <w:sz w:val="22"/>
        </w:rPr>
        <w:t>If, in the performance of the Contract, the Parties have received information from another party which is a trade secret or other confidential information, they shall not be entitled to disclose such information to third parties without the consent of the other Party, except where required to do so under the legislation of the Republic of Lithuania.</w:t>
      </w:r>
    </w:p>
    <w:p w14:paraId="2CB3976C" w14:textId="77777777" w:rsidR="00B63DEE" w:rsidRPr="00C61177" w:rsidRDefault="00B63DEE" w:rsidP="00917F5B">
      <w:pPr>
        <w:tabs>
          <w:tab w:val="left" w:pos="567"/>
          <w:tab w:val="left" w:pos="1134"/>
        </w:tabs>
        <w:ind w:firstLine="567"/>
        <w:rPr>
          <w:rFonts w:ascii="Arial" w:hAnsi="Arial" w:cs="Arial"/>
          <w:sz w:val="22"/>
          <w:szCs w:val="22"/>
          <w:lang w:eastAsia="lt-LT"/>
        </w:rPr>
      </w:pPr>
    </w:p>
    <w:p w14:paraId="227E9E16" w14:textId="77777777" w:rsidR="00B63DEE" w:rsidRPr="00C61177" w:rsidRDefault="00B63DEE" w:rsidP="000E02A8">
      <w:pPr>
        <w:pStyle w:val="ListParagraph"/>
        <w:numPr>
          <w:ilvl w:val="0"/>
          <w:numId w:val="25"/>
        </w:numPr>
        <w:tabs>
          <w:tab w:val="left" w:pos="284"/>
          <w:tab w:val="left" w:pos="4111"/>
        </w:tabs>
        <w:ind w:left="0" w:firstLine="0"/>
        <w:jc w:val="center"/>
        <w:rPr>
          <w:rFonts w:ascii="Arial" w:hAnsi="Arial" w:cs="Arial"/>
          <w:b/>
          <w:bCs/>
          <w:caps/>
          <w:color w:val="000000"/>
          <w:sz w:val="22"/>
          <w:szCs w:val="22"/>
        </w:rPr>
      </w:pPr>
      <w:r w:rsidRPr="00C61177">
        <w:rPr>
          <w:rFonts w:ascii="Arial" w:hAnsi="Arial" w:cs="Arial"/>
          <w:b/>
          <w:caps/>
          <w:color w:val="000000"/>
          <w:sz w:val="22"/>
        </w:rPr>
        <w:t>FORCE MAJEURE</w:t>
      </w:r>
    </w:p>
    <w:p w14:paraId="6E83665D" w14:textId="77777777" w:rsidR="00B63DEE" w:rsidRPr="00C61177" w:rsidRDefault="00B63DEE" w:rsidP="00917F5B">
      <w:pPr>
        <w:pStyle w:val="BodyTextIndent3"/>
        <w:tabs>
          <w:tab w:val="left" w:pos="330"/>
          <w:tab w:val="left" w:pos="1134"/>
        </w:tabs>
        <w:suppressAutoHyphens/>
        <w:spacing w:after="0"/>
        <w:ind w:left="0" w:firstLine="567"/>
        <w:rPr>
          <w:rFonts w:ascii="Arial" w:hAnsi="Arial" w:cs="Arial"/>
          <w:color w:val="000000"/>
          <w:sz w:val="22"/>
          <w:szCs w:val="22"/>
        </w:rPr>
      </w:pPr>
    </w:p>
    <w:p w14:paraId="41FAFCB7" w14:textId="77777777" w:rsidR="00B63DEE" w:rsidRPr="00C61177" w:rsidRDefault="00B63DEE" w:rsidP="00917F5B">
      <w:pPr>
        <w:pStyle w:val="BodyTextIndent3"/>
        <w:numPr>
          <w:ilvl w:val="1"/>
          <w:numId w:val="25"/>
        </w:numPr>
        <w:tabs>
          <w:tab w:val="left" w:pos="567"/>
          <w:tab w:val="left" w:pos="1134"/>
        </w:tabs>
        <w:suppressAutoHyphens/>
        <w:spacing w:after="0"/>
        <w:ind w:left="0" w:firstLine="567"/>
        <w:rPr>
          <w:rFonts w:ascii="Arial" w:hAnsi="Arial" w:cs="Arial"/>
          <w:color w:val="000000"/>
          <w:sz w:val="22"/>
          <w:szCs w:val="22"/>
        </w:rPr>
      </w:pPr>
      <w:r w:rsidRPr="00C61177">
        <w:rPr>
          <w:rFonts w:ascii="Arial" w:hAnsi="Arial" w:cs="Arial"/>
          <w:color w:val="000000"/>
          <w:sz w:val="22"/>
        </w:rPr>
        <w:t>The Parties shall be fully or partially discharged from the performance of all or part of their obligations under this Contract in the event of force majeure occurring after the signature of this Contract. The fact of force majeure shall be proved by the Party failing or being unable to perform its obligations under the Contract.</w:t>
      </w:r>
    </w:p>
    <w:p w14:paraId="54BDC6EE" w14:textId="77777777" w:rsidR="00B63DEE" w:rsidRPr="00C61177" w:rsidRDefault="00B63DEE" w:rsidP="00917F5B">
      <w:pPr>
        <w:pStyle w:val="BodyTextIndent3"/>
        <w:numPr>
          <w:ilvl w:val="1"/>
          <w:numId w:val="25"/>
        </w:numPr>
        <w:tabs>
          <w:tab w:val="left" w:pos="567"/>
          <w:tab w:val="left" w:pos="1134"/>
        </w:tabs>
        <w:suppressAutoHyphens/>
        <w:spacing w:after="0"/>
        <w:ind w:left="0" w:firstLine="567"/>
        <w:rPr>
          <w:rFonts w:ascii="Arial" w:hAnsi="Arial" w:cs="Arial"/>
          <w:color w:val="000000"/>
          <w:sz w:val="22"/>
          <w:szCs w:val="22"/>
        </w:rPr>
      </w:pPr>
      <w:r w:rsidRPr="00C61177">
        <w:rPr>
          <w:rFonts w:ascii="Arial" w:hAnsi="Arial" w:cs="Arial"/>
          <w:color w:val="000000"/>
          <w:sz w:val="22"/>
        </w:rPr>
        <w:t>Force majeure must be confirmed in accordance with the procedures set out in the Civil Code of the Republic of Lithuania, Resolution No. 840 of 15 July 1996 of the Government of the Republic of Lithuania “On the Approval of the Rules for Exemption from Liability in the Event of Force Majeure” and Resolution No. 222 of 13 March 1997 of the Government of the Republic of Lithuania “On the Approval of the Procedures for the Issuance of Certificates Attesting to Force Majeure” and the legislation replacing them.</w:t>
      </w:r>
    </w:p>
    <w:p w14:paraId="0F85791F" w14:textId="77777777" w:rsidR="00B63DEE" w:rsidRPr="00C61177" w:rsidRDefault="00B63DEE" w:rsidP="00917F5B">
      <w:pPr>
        <w:pStyle w:val="BodyTextIndent3"/>
        <w:numPr>
          <w:ilvl w:val="1"/>
          <w:numId w:val="25"/>
        </w:numPr>
        <w:tabs>
          <w:tab w:val="left" w:pos="567"/>
          <w:tab w:val="left" w:pos="1134"/>
        </w:tabs>
        <w:suppressAutoHyphens/>
        <w:spacing w:after="0"/>
        <w:ind w:left="0" w:firstLine="567"/>
        <w:rPr>
          <w:rFonts w:ascii="Arial" w:hAnsi="Arial" w:cs="Arial"/>
          <w:color w:val="000000"/>
          <w:sz w:val="22"/>
          <w:szCs w:val="22"/>
        </w:rPr>
      </w:pPr>
      <w:r w:rsidRPr="00C61177">
        <w:rPr>
          <w:rFonts w:ascii="Arial" w:hAnsi="Arial" w:cs="Arial"/>
          <w:color w:val="000000"/>
          <w:sz w:val="22"/>
        </w:rPr>
        <w:t>In the event of force majeure, the Parties shall mutually agree on additional compensation for losses incurred and on the extension of the deadlines for the provision of the Services.</w:t>
      </w:r>
    </w:p>
    <w:p w14:paraId="6A44F3BE" w14:textId="77777777" w:rsidR="00BD49CC" w:rsidRPr="00C61177" w:rsidRDefault="00BD49CC" w:rsidP="00917F5B">
      <w:pPr>
        <w:pStyle w:val="ListParagraph"/>
        <w:tabs>
          <w:tab w:val="left" w:pos="567"/>
          <w:tab w:val="left" w:pos="1134"/>
        </w:tabs>
        <w:ind w:left="567" w:firstLine="567"/>
        <w:rPr>
          <w:rFonts w:ascii="Arial" w:hAnsi="Arial" w:cs="Arial"/>
          <w:sz w:val="22"/>
          <w:szCs w:val="22"/>
          <w:lang w:eastAsia="lt-LT"/>
        </w:rPr>
      </w:pPr>
    </w:p>
    <w:p w14:paraId="7247B13D" w14:textId="77777777" w:rsidR="00BD49CC" w:rsidRPr="00C61177" w:rsidRDefault="00BD49CC" w:rsidP="000E02A8">
      <w:pPr>
        <w:pStyle w:val="ListParagraph"/>
        <w:numPr>
          <w:ilvl w:val="0"/>
          <w:numId w:val="25"/>
        </w:numPr>
        <w:tabs>
          <w:tab w:val="left" w:pos="284"/>
          <w:tab w:val="left" w:pos="4111"/>
        </w:tabs>
        <w:ind w:left="0" w:firstLine="0"/>
        <w:jc w:val="center"/>
        <w:rPr>
          <w:rFonts w:ascii="Arial" w:hAnsi="Arial" w:cs="Arial"/>
          <w:b/>
          <w:bCs/>
          <w:caps/>
          <w:color w:val="000000"/>
          <w:sz w:val="22"/>
          <w:szCs w:val="22"/>
        </w:rPr>
      </w:pPr>
      <w:r w:rsidRPr="00C61177">
        <w:rPr>
          <w:rFonts w:ascii="Arial" w:hAnsi="Arial" w:cs="Arial"/>
          <w:b/>
          <w:caps/>
          <w:color w:val="000000"/>
          <w:sz w:val="22"/>
        </w:rPr>
        <w:t>TERMINATING THE AGREEMENT</w:t>
      </w:r>
    </w:p>
    <w:p w14:paraId="43675C9C" w14:textId="77777777" w:rsidR="00BD49CC" w:rsidRPr="00C61177" w:rsidRDefault="00BD49CC" w:rsidP="00917F5B">
      <w:pPr>
        <w:pStyle w:val="BodyTextIndent3"/>
        <w:tabs>
          <w:tab w:val="left" w:pos="330"/>
          <w:tab w:val="left" w:pos="1134"/>
        </w:tabs>
        <w:suppressAutoHyphens/>
        <w:spacing w:after="0"/>
        <w:ind w:left="0" w:firstLine="567"/>
        <w:rPr>
          <w:rFonts w:ascii="Arial" w:hAnsi="Arial" w:cs="Arial"/>
          <w:color w:val="000000"/>
          <w:sz w:val="22"/>
          <w:szCs w:val="22"/>
        </w:rPr>
      </w:pPr>
    </w:p>
    <w:p w14:paraId="6F58926D" w14:textId="77777777" w:rsidR="00BD49CC" w:rsidRPr="00C61177" w:rsidRDefault="00BD49CC" w:rsidP="00917F5B">
      <w:pPr>
        <w:pStyle w:val="BodyTextIndent3"/>
        <w:numPr>
          <w:ilvl w:val="1"/>
          <w:numId w:val="25"/>
        </w:numPr>
        <w:tabs>
          <w:tab w:val="left" w:pos="567"/>
          <w:tab w:val="left" w:pos="1134"/>
        </w:tabs>
        <w:suppressAutoHyphens/>
        <w:spacing w:after="0"/>
        <w:ind w:left="0" w:firstLine="567"/>
        <w:rPr>
          <w:rFonts w:ascii="Arial" w:hAnsi="Arial" w:cs="Arial"/>
          <w:color w:val="000000"/>
          <w:sz w:val="22"/>
          <w:szCs w:val="22"/>
        </w:rPr>
      </w:pPr>
      <w:bookmarkStart w:id="12" w:name="_Ref463950162"/>
      <w:r w:rsidRPr="00C61177">
        <w:rPr>
          <w:rFonts w:ascii="Arial" w:hAnsi="Arial" w:cs="Arial"/>
          <w:color w:val="000000"/>
          <w:sz w:val="22"/>
        </w:rPr>
        <w:t>The Customer may, by giving 30 (thirty) calendar days’ written notice, terminate the Contract unilaterally and claim damages if the Provider:</w:t>
      </w:r>
      <w:bookmarkEnd w:id="12"/>
    </w:p>
    <w:p w14:paraId="33F663EC" w14:textId="77777777" w:rsidR="00BD49CC" w:rsidRPr="00C61177" w:rsidRDefault="00BD49CC" w:rsidP="00917F5B">
      <w:pPr>
        <w:pStyle w:val="ListParagraph"/>
        <w:numPr>
          <w:ilvl w:val="2"/>
          <w:numId w:val="25"/>
        </w:numPr>
        <w:tabs>
          <w:tab w:val="left" w:pos="567"/>
          <w:tab w:val="left" w:pos="1134"/>
        </w:tabs>
        <w:suppressAutoHyphens/>
        <w:ind w:left="0" w:firstLine="567"/>
        <w:rPr>
          <w:rFonts w:ascii="Arial" w:hAnsi="Arial" w:cs="Arial"/>
          <w:color w:val="000000"/>
          <w:sz w:val="22"/>
          <w:szCs w:val="22"/>
        </w:rPr>
      </w:pPr>
      <w:r w:rsidRPr="00C61177">
        <w:rPr>
          <w:rFonts w:ascii="Arial" w:hAnsi="Arial" w:cs="Arial"/>
          <w:color w:val="000000"/>
          <w:sz w:val="22"/>
        </w:rPr>
        <w:t>Fails to commence performance of the Contract on time, or provides the Services so slowly that completion by the due date becomes manifestly impossible;</w:t>
      </w:r>
    </w:p>
    <w:p w14:paraId="0E64262F" w14:textId="77777777" w:rsidR="00BD49CC" w:rsidRPr="00C61177" w:rsidRDefault="00BD49CC" w:rsidP="00917F5B">
      <w:pPr>
        <w:pStyle w:val="ListParagraph"/>
        <w:numPr>
          <w:ilvl w:val="2"/>
          <w:numId w:val="25"/>
        </w:numPr>
        <w:tabs>
          <w:tab w:val="left" w:pos="567"/>
          <w:tab w:val="left" w:pos="1134"/>
        </w:tabs>
        <w:suppressAutoHyphens/>
        <w:ind w:left="0" w:firstLine="567"/>
        <w:rPr>
          <w:rFonts w:ascii="Arial" w:hAnsi="Arial" w:cs="Arial"/>
          <w:color w:val="000000"/>
          <w:sz w:val="22"/>
          <w:szCs w:val="22"/>
        </w:rPr>
      </w:pPr>
      <w:r w:rsidRPr="00C61177">
        <w:rPr>
          <w:rFonts w:ascii="Arial" w:hAnsi="Arial" w:cs="Arial"/>
          <w:color w:val="000000"/>
          <w:sz w:val="22"/>
        </w:rPr>
        <w:lastRenderedPageBreak/>
        <w:t>The Services are of poor quality, or the Provider fails to remedy the deficiencies in the Services by the set deadlines, or the deficiencies are material and the Provider is unable to complete the provision of the Services without material deficiencies or significant loss incurred by to the Customer;</w:t>
      </w:r>
    </w:p>
    <w:p w14:paraId="33199D8F" w14:textId="77777777" w:rsidR="00BD49CC" w:rsidRPr="00C61177" w:rsidRDefault="00BD49CC" w:rsidP="00917F5B">
      <w:pPr>
        <w:pStyle w:val="ListParagraph"/>
        <w:numPr>
          <w:ilvl w:val="2"/>
          <w:numId w:val="25"/>
        </w:numPr>
        <w:tabs>
          <w:tab w:val="left" w:pos="567"/>
          <w:tab w:val="left" w:pos="1134"/>
        </w:tabs>
        <w:suppressAutoHyphens/>
        <w:ind w:left="0" w:firstLine="567"/>
        <w:rPr>
          <w:rFonts w:ascii="Arial" w:hAnsi="Arial" w:cs="Arial"/>
          <w:color w:val="000000"/>
          <w:sz w:val="22"/>
          <w:szCs w:val="22"/>
        </w:rPr>
      </w:pPr>
      <w:r w:rsidRPr="00C61177">
        <w:rPr>
          <w:rFonts w:ascii="Arial" w:hAnsi="Arial" w:cs="Arial"/>
          <w:color w:val="000000"/>
          <w:sz w:val="22"/>
        </w:rPr>
        <w:t>In other cases provided for by law.</w:t>
      </w:r>
    </w:p>
    <w:p w14:paraId="78BE5189" w14:textId="77777777" w:rsidR="00BD49CC" w:rsidRPr="00C61177" w:rsidRDefault="00BD49CC" w:rsidP="00917F5B">
      <w:pPr>
        <w:pStyle w:val="ListParagraph"/>
        <w:numPr>
          <w:ilvl w:val="1"/>
          <w:numId w:val="25"/>
        </w:numPr>
        <w:tabs>
          <w:tab w:val="left" w:pos="567"/>
          <w:tab w:val="left" w:pos="1134"/>
        </w:tabs>
        <w:suppressAutoHyphens/>
        <w:ind w:left="0" w:firstLine="567"/>
        <w:rPr>
          <w:rFonts w:ascii="Arial" w:hAnsi="Arial" w:cs="Arial"/>
          <w:color w:val="000000"/>
          <w:sz w:val="22"/>
          <w:szCs w:val="22"/>
        </w:rPr>
      </w:pPr>
      <w:bookmarkStart w:id="13" w:name="_Ref463950171"/>
      <w:r w:rsidRPr="00C61177">
        <w:rPr>
          <w:rFonts w:ascii="Arial" w:hAnsi="Arial" w:cs="Arial"/>
          <w:color w:val="000000"/>
          <w:sz w:val="22"/>
        </w:rPr>
        <w:t>The Customer may unilaterally terminate the Contract without prior notice and claim damages if:</w:t>
      </w:r>
      <w:bookmarkEnd w:id="13"/>
    </w:p>
    <w:p w14:paraId="384AE5C3" w14:textId="7FD105FB" w:rsidR="00BD49CC" w:rsidRPr="00C61177" w:rsidRDefault="008C1051" w:rsidP="00917F5B">
      <w:pPr>
        <w:pStyle w:val="ListParagraph"/>
        <w:numPr>
          <w:ilvl w:val="2"/>
          <w:numId w:val="25"/>
        </w:numPr>
        <w:tabs>
          <w:tab w:val="left" w:pos="567"/>
          <w:tab w:val="left" w:pos="993"/>
          <w:tab w:val="left" w:pos="1134"/>
        </w:tabs>
        <w:suppressAutoHyphens/>
        <w:ind w:left="0" w:firstLine="567"/>
        <w:rPr>
          <w:rFonts w:ascii="Arial" w:hAnsi="Arial" w:cs="Arial"/>
          <w:sz w:val="22"/>
          <w:szCs w:val="22"/>
        </w:rPr>
      </w:pPr>
      <w:bookmarkStart w:id="14" w:name="_Ref148706408"/>
      <w:r w:rsidRPr="00C61177">
        <w:rPr>
          <w:rFonts w:ascii="Arial" w:hAnsi="Arial" w:cs="Arial"/>
          <w:sz w:val="22"/>
        </w:rPr>
        <w:t>The Provider</w:t>
      </w:r>
      <w:r w:rsidRPr="00C61177">
        <w:rPr>
          <w:rStyle w:val="Heading1Char"/>
          <w:rFonts w:ascii="Arial" w:hAnsi="Arial" w:cs="Arial"/>
          <w:sz w:val="22"/>
        </w:rPr>
        <w:t xml:space="preserve"> </w:t>
      </w:r>
      <w:r w:rsidRPr="00C61177">
        <w:rPr>
          <w:rFonts w:ascii="Arial" w:hAnsi="Arial" w:cs="Arial"/>
          <w:sz w:val="22"/>
        </w:rPr>
        <w:t>becomes insolvent, is the subject of restructuring or bankruptcy proceedings, or liquidation proceedings have been opened or have been initiated, or its assets are placed under the administration of a court or an insolvency administrator, or its activities have been suspended or restricted, or it is in the same or a similar situation under the law of the country in which it is registered, or it has entered into a settlement agreement with its creditors (an agreement between the Provider and its creditors to continue the Provider’s business whereby the Provider assumes certain liabilities and the creditors agree to postpone, reduce or waive their claims) and fails to provide the Customer with reasonable evidence that it will be able to perform the Contract satisfactorily and fails to rectify the breach upon receipt of the Customer’s claim; where such conditions are met by a joint venture partner of the Provider or by an Entity on whose capacity the Provider relies, and the Parties have not agreed under the terms of the Contract to substitute such a person, and there is no evidence that the Provider will be able to continue to perform adequately under the Contract;</w:t>
      </w:r>
      <w:bookmarkEnd w:id="14"/>
    </w:p>
    <w:p w14:paraId="2C5D4062" w14:textId="77777777" w:rsidR="00BD49CC" w:rsidRPr="00C61177" w:rsidRDefault="00BD49CC" w:rsidP="00917F5B">
      <w:pPr>
        <w:pStyle w:val="ListParagraph"/>
        <w:numPr>
          <w:ilvl w:val="2"/>
          <w:numId w:val="25"/>
        </w:numPr>
        <w:tabs>
          <w:tab w:val="left" w:pos="567"/>
          <w:tab w:val="left" w:pos="993"/>
          <w:tab w:val="left" w:pos="1134"/>
        </w:tabs>
        <w:suppressAutoHyphens/>
        <w:ind w:left="0" w:firstLine="567"/>
        <w:rPr>
          <w:rFonts w:ascii="Arial" w:hAnsi="Arial" w:cs="Arial"/>
          <w:sz w:val="22"/>
          <w:szCs w:val="22"/>
        </w:rPr>
      </w:pPr>
      <w:r w:rsidRPr="00C61177">
        <w:rPr>
          <w:rFonts w:ascii="Arial" w:hAnsi="Arial" w:cs="Arial"/>
          <w:sz w:val="22"/>
        </w:rPr>
        <w:t>In order to conclude the Contract, the Provider had entered into an agreement with the Customer that unduly restricts competition;</w:t>
      </w:r>
    </w:p>
    <w:p w14:paraId="107BC194" w14:textId="6005AA9E" w:rsidR="00BD49CC" w:rsidRPr="00C61177" w:rsidRDefault="008C1051" w:rsidP="00917F5B">
      <w:pPr>
        <w:pStyle w:val="ListParagraph"/>
        <w:numPr>
          <w:ilvl w:val="2"/>
          <w:numId w:val="25"/>
        </w:numPr>
        <w:tabs>
          <w:tab w:val="left" w:pos="1134"/>
        </w:tabs>
        <w:ind w:left="0" w:firstLine="567"/>
        <w:contextualSpacing w:val="0"/>
        <w:rPr>
          <w:rFonts w:ascii="Arial" w:hAnsi="Arial" w:cs="Arial"/>
          <w:sz w:val="22"/>
          <w:szCs w:val="22"/>
        </w:rPr>
      </w:pPr>
      <w:bookmarkStart w:id="15" w:name="_Hlk147482749"/>
      <w:r w:rsidRPr="00C61177">
        <w:rPr>
          <w:rFonts w:ascii="Arial" w:hAnsi="Arial" w:cs="Arial"/>
        </w:rPr>
        <w:t xml:space="preserve">The Provider </w:t>
      </w:r>
      <w:r w:rsidRPr="00C61177">
        <w:rPr>
          <w:rStyle w:val="ui-provider"/>
          <w:rFonts w:ascii="Arial" w:hAnsi="Arial" w:cs="Arial"/>
        </w:rPr>
        <w:t>fails to provide mandatory insurances, sureties and guarantees provided for in the Contract by the set deadlines or fails to extend (renew) them on time</w:t>
      </w:r>
      <w:bookmarkEnd w:id="15"/>
      <w:r w:rsidRPr="00C61177">
        <w:rPr>
          <w:rStyle w:val="ui-provider"/>
          <w:rFonts w:ascii="Arial" w:hAnsi="Arial" w:cs="Arial"/>
        </w:rPr>
        <w:t xml:space="preserve"> (if applicable)</w:t>
      </w:r>
      <w:r w:rsidRPr="00C61177">
        <w:rPr>
          <w:rFonts w:ascii="Arial" w:hAnsi="Arial" w:cs="Arial"/>
        </w:rPr>
        <w:t>.</w:t>
      </w:r>
    </w:p>
    <w:p w14:paraId="07E78BEC" w14:textId="063F85AC" w:rsidR="00EC6526" w:rsidRPr="00C61177" w:rsidRDefault="00BD49CC" w:rsidP="00917F5B">
      <w:pPr>
        <w:pStyle w:val="ListParagraph"/>
        <w:numPr>
          <w:ilvl w:val="1"/>
          <w:numId w:val="25"/>
        </w:numPr>
        <w:tabs>
          <w:tab w:val="left" w:pos="1134"/>
        </w:tabs>
        <w:suppressAutoHyphens/>
        <w:ind w:left="0" w:firstLine="567"/>
        <w:rPr>
          <w:rFonts w:ascii="Arial" w:hAnsi="Arial" w:cs="Arial"/>
          <w:color w:val="000000"/>
          <w:sz w:val="22"/>
          <w:szCs w:val="22"/>
        </w:rPr>
      </w:pPr>
      <w:r w:rsidRPr="00C61177">
        <w:rPr>
          <w:rFonts w:ascii="Arial" w:hAnsi="Arial" w:cs="Arial"/>
          <w:color w:val="000000"/>
          <w:sz w:val="22"/>
        </w:rPr>
        <w:t xml:space="preserve">If the Customer terminates the Contract on the basis of clauses </w:t>
      </w:r>
      <w:permStart w:id="1468561064" w:edGrp="everyone"/>
      <w:r w:rsidR="00EC6526" w:rsidRPr="00C61177">
        <w:rPr>
          <w:rFonts w:ascii="Arial" w:hAnsi="Arial" w:cs="Arial"/>
          <w:color w:val="000000"/>
          <w:sz w:val="22"/>
        </w:rPr>
        <w:fldChar w:fldCharType="begin"/>
      </w:r>
      <w:r w:rsidR="00EC6526" w:rsidRPr="00C61177">
        <w:rPr>
          <w:rFonts w:ascii="Arial" w:hAnsi="Arial" w:cs="Arial"/>
          <w:color w:val="000000"/>
          <w:sz w:val="22"/>
        </w:rPr>
        <w:instrText xml:space="preserve"> REF _Ref463950162 \r \h </w:instrText>
      </w:r>
      <w:r w:rsidR="004E48ED" w:rsidRPr="00C61177">
        <w:rPr>
          <w:rFonts w:ascii="Arial" w:hAnsi="Arial" w:cs="Arial"/>
          <w:color w:val="000000"/>
          <w:sz w:val="22"/>
        </w:rPr>
        <w:instrText xml:space="preserve"> \* MERGEFORMAT </w:instrText>
      </w:r>
      <w:r w:rsidR="00EC6526" w:rsidRPr="00C61177">
        <w:rPr>
          <w:rFonts w:ascii="Arial" w:hAnsi="Arial" w:cs="Arial"/>
          <w:color w:val="000000"/>
          <w:sz w:val="22"/>
        </w:rPr>
      </w:r>
      <w:r w:rsidR="00EC6526" w:rsidRPr="00C61177">
        <w:rPr>
          <w:rFonts w:ascii="Arial" w:hAnsi="Arial" w:cs="Arial"/>
          <w:color w:val="000000"/>
          <w:sz w:val="22"/>
        </w:rPr>
        <w:fldChar w:fldCharType="separate"/>
      </w:r>
      <w:r w:rsidR="006E1BF4" w:rsidRPr="00C61177">
        <w:rPr>
          <w:rFonts w:ascii="Arial" w:hAnsi="Arial" w:cs="Arial"/>
          <w:color w:val="000000"/>
          <w:sz w:val="22"/>
        </w:rPr>
        <w:t>11.1</w:t>
      </w:r>
      <w:r w:rsidR="00EC6526" w:rsidRPr="00C61177">
        <w:rPr>
          <w:rFonts w:ascii="Arial" w:hAnsi="Arial" w:cs="Arial"/>
          <w:color w:val="000000"/>
          <w:sz w:val="22"/>
        </w:rPr>
        <w:fldChar w:fldCharType="end"/>
      </w:r>
      <w:r w:rsidRPr="00C61177">
        <w:rPr>
          <w:rFonts w:ascii="Arial" w:hAnsi="Arial" w:cs="Arial"/>
          <w:color w:val="000000"/>
          <w:sz w:val="22"/>
        </w:rPr>
        <w:t>-</w:t>
      </w:r>
      <w:r w:rsidR="00EC6526" w:rsidRPr="00C61177">
        <w:rPr>
          <w:rFonts w:ascii="Arial" w:hAnsi="Arial" w:cs="Arial"/>
          <w:color w:val="000000"/>
          <w:sz w:val="22"/>
        </w:rPr>
        <w:fldChar w:fldCharType="begin"/>
      </w:r>
      <w:r w:rsidR="00EC6526" w:rsidRPr="00C61177">
        <w:rPr>
          <w:rFonts w:ascii="Arial" w:hAnsi="Arial" w:cs="Arial"/>
          <w:color w:val="000000"/>
          <w:sz w:val="22"/>
        </w:rPr>
        <w:instrText xml:space="preserve"> REF _Ref463950171 \r \h </w:instrText>
      </w:r>
      <w:r w:rsidR="004E48ED" w:rsidRPr="00C61177">
        <w:rPr>
          <w:rFonts w:ascii="Arial" w:hAnsi="Arial" w:cs="Arial"/>
          <w:color w:val="000000"/>
          <w:sz w:val="22"/>
        </w:rPr>
        <w:instrText xml:space="preserve"> \* MERGEFORMAT </w:instrText>
      </w:r>
      <w:r w:rsidR="00EC6526" w:rsidRPr="00C61177">
        <w:rPr>
          <w:rFonts w:ascii="Arial" w:hAnsi="Arial" w:cs="Arial"/>
          <w:color w:val="000000"/>
          <w:sz w:val="22"/>
        </w:rPr>
      </w:r>
      <w:r w:rsidR="00EC6526" w:rsidRPr="00C61177">
        <w:rPr>
          <w:rFonts w:ascii="Arial" w:hAnsi="Arial" w:cs="Arial"/>
          <w:color w:val="000000"/>
          <w:sz w:val="22"/>
        </w:rPr>
        <w:fldChar w:fldCharType="separate"/>
      </w:r>
      <w:r w:rsidR="006E1BF4" w:rsidRPr="00C61177">
        <w:rPr>
          <w:rFonts w:ascii="Arial" w:hAnsi="Arial" w:cs="Arial"/>
          <w:color w:val="000000"/>
          <w:sz w:val="22"/>
        </w:rPr>
        <w:t>11.2</w:t>
      </w:r>
      <w:r w:rsidR="00EC6526" w:rsidRPr="00C61177">
        <w:rPr>
          <w:rFonts w:ascii="Arial" w:hAnsi="Arial" w:cs="Arial"/>
          <w:color w:val="000000"/>
          <w:sz w:val="22"/>
        </w:rPr>
        <w:fldChar w:fldCharType="end"/>
      </w:r>
      <w:permEnd w:id="1468561064"/>
      <w:r w:rsidRPr="00C61177">
        <w:rPr>
          <w:rFonts w:ascii="Arial" w:hAnsi="Arial" w:cs="Arial"/>
          <w:color w:val="000000"/>
          <w:sz w:val="22"/>
        </w:rPr>
        <w:t>, the Customer shall pay for the Services duly rendered prior to termination of the Contract in accordance with the billing documents provided and mutually agreed upon in accordance with the procedures set out in Section V of the Contract. The Provider shall also reimburse the Customer for all costs incurred in connection with the completion of the Services provided for in the Contract as a result of the termination of this Contract, and shall compensate the Customer for any losses incurred as a result of the termination of this Contract.</w:t>
      </w:r>
      <w:bookmarkStart w:id="16" w:name="_Hlk148651514"/>
      <w:r w:rsidRPr="00C61177">
        <w:rPr>
          <w:rFonts w:ascii="Arial" w:hAnsi="Arial" w:cs="Arial"/>
          <w:sz w:val="22"/>
        </w:rPr>
        <w:t xml:space="preserve"> In the event of termination of the Contract on the grounds set out in clauses </w:t>
      </w:r>
      <w:permStart w:id="654267685" w:edGrp="everyone"/>
      <w:r w:rsidR="00154D74" w:rsidRPr="00C61177">
        <w:rPr>
          <w:rFonts w:ascii="Arial" w:hAnsi="Arial" w:cs="Arial"/>
          <w:color w:val="000000"/>
          <w:sz w:val="22"/>
        </w:rPr>
        <w:fldChar w:fldCharType="begin"/>
      </w:r>
      <w:r w:rsidR="00154D74" w:rsidRPr="00C61177">
        <w:rPr>
          <w:rFonts w:ascii="Arial" w:hAnsi="Arial" w:cs="Arial"/>
          <w:sz w:val="22"/>
        </w:rPr>
        <w:instrText xml:space="preserve"> REF _Ref463950162 \r \h </w:instrText>
      </w:r>
      <w:r w:rsidR="004E48ED" w:rsidRPr="00C61177">
        <w:rPr>
          <w:rFonts w:ascii="Arial" w:hAnsi="Arial" w:cs="Arial"/>
          <w:color w:val="000000"/>
          <w:sz w:val="22"/>
        </w:rPr>
        <w:instrText xml:space="preserve"> \* MERGEFORMAT </w:instrText>
      </w:r>
      <w:r w:rsidR="00154D74" w:rsidRPr="00C61177">
        <w:rPr>
          <w:rFonts w:ascii="Arial" w:hAnsi="Arial" w:cs="Arial"/>
          <w:color w:val="000000"/>
          <w:sz w:val="22"/>
        </w:rPr>
      </w:r>
      <w:r w:rsidR="00154D74" w:rsidRPr="00C61177">
        <w:rPr>
          <w:rFonts w:ascii="Arial" w:hAnsi="Arial" w:cs="Arial"/>
          <w:color w:val="000000"/>
          <w:sz w:val="22"/>
        </w:rPr>
        <w:fldChar w:fldCharType="separate"/>
      </w:r>
      <w:r w:rsidR="006E1BF4" w:rsidRPr="00C61177">
        <w:rPr>
          <w:rFonts w:ascii="Arial" w:hAnsi="Arial" w:cs="Arial"/>
          <w:sz w:val="22"/>
        </w:rPr>
        <w:t>11.1</w:t>
      </w:r>
      <w:r w:rsidR="00154D74" w:rsidRPr="00C61177">
        <w:rPr>
          <w:rFonts w:ascii="Arial" w:hAnsi="Arial" w:cs="Arial"/>
          <w:color w:val="000000"/>
          <w:sz w:val="22"/>
        </w:rPr>
        <w:fldChar w:fldCharType="end"/>
      </w:r>
      <w:r w:rsidRPr="00C61177">
        <w:rPr>
          <w:rFonts w:ascii="Arial" w:hAnsi="Arial" w:cs="Arial"/>
          <w:color w:val="000000"/>
          <w:sz w:val="22"/>
        </w:rPr>
        <w:t>-</w:t>
      </w:r>
      <w:r w:rsidR="00154D74" w:rsidRPr="00C61177">
        <w:rPr>
          <w:rFonts w:ascii="Arial" w:hAnsi="Arial" w:cs="Arial"/>
          <w:color w:val="000000"/>
          <w:sz w:val="22"/>
        </w:rPr>
        <w:fldChar w:fldCharType="begin"/>
      </w:r>
      <w:r w:rsidR="00154D74" w:rsidRPr="00C61177">
        <w:rPr>
          <w:rFonts w:ascii="Arial" w:hAnsi="Arial" w:cs="Arial"/>
          <w:color w:val="000000"/>
          <w:sz w:val="22"/>
        </w:rPr>
        <w:instrText xml:space="preserve"> REF _Ref463950171 \r \h </w:instrText>
      </w:r>
      <w:r w:rsidR="004E48ED" w:rsidRPr="00C61177">
        <w:rPr>
          <w:rFonts w:ascii="Arial" w:hAnsi="Arial" w:cs="Arial"/>
          <w:color w:val="000000"/>
          <w:sz w:val="22"/>
        </w:rPr>
        <w:instrText xml:space="preserve"> \* MERGEFORMAT </w:instrText>
      </w:r>
      <w:r w:rsidR="00154D74" w:rsidRPr="00C61177">
        <w:rPr>
          <w:rFonts w:ascii="Arial" w:hAnsi="Arial" w:cs="Arial"/>
          <w:color w:val="000000"/>
          <w:sz w:val="22"/>
        </w:rPr>
      </w:r>
      <w:r w:rsidR="00154D74" w:rsidRPr="00C61177">
        <w:rPr>
          <w:rFonts w:ascii="Arial" w:hAnsi="Arial" w:cs="Arial"/>
          <w:color w:val="000000"/>
          <w:sz w:val="22"/>
        </w:rPr>
        <w:fldChar w:fldCharType="separate"/>
      </w:r>
      <w:r w:rsidR="006E1BF4" w:rsidRPr="00C61177">
        <w:rPr>
          <w:rFonts w:ascii="Arial" w:hAnsi="Arial" w:cs="Arial"/>
          <w:color w:val="000000"/>
          <w:sz w:val="22"/>
        </w:rPr>
        <w:t>11.2</w:t>
      </w:r>
      <w:r w:rsidR="00154D74" w:rsidRPr="00C61177">
        <w:rPr>
          <w:rFonts w:ascii="Arial" w:hAnsi="Arial" w:cs="Arial"/>
          <w:color w:val="000000"/>
          <w:sz w:val="22"/>
        </w:rPr>
        <w:fldChar w:fldCharType="end"/>
      </w:r>
      <w:r w:rsidRPr="00C61177">
        <w:rPr>
          <w:rFonts w:ascii="Arial" w:hAnsi="Arial" w:cs="Arial"/>
          <w:color w:val="000000"/>
          <w:sz w:val="22"/>
        </w:rPr>
        <w:t xml:space="preserve"> </w:t>
      </w:r>
      <w:permEnd w:id="654267685"/>
      <w:r w:rsidRPr="00C61177">
        <w:rPr>
          <w:rFonts w:ascii="Arial" w:hAnsi="Arial" w:cs="Arial"/>
          <w:sz w:val="22"/>
        </w:rPr>
        <w:t xml:space="preserve"> (except for grounds set out in clause </w:t>
      </w:r>
      <w:permStart w:id="1942035063" w:edGrp="everyone"/>
      <w:r w:rsidR="00154D74" w:rsidRPr="00C61177">
        <w:rPr>
          <w:rFonts w:ascii="Arial" w:hAnsi="Arial" w:cs="Arial"/>
          <w:sz w:val="22"/>
        </w:rPr>
        <w:fldChar w:fldCharType="begin"/>
      </w:r>
      <w:r w:rsidR="00154D74" w:rsidRPr="00C61177">
        <w:rPr>
          <w:rFonts w:ascii="Arial" w:hAnsi="Arial" w:cs="Arial"/>
          <w:sz w:val="22"/>
        </w:rPr>
        <w:instrText xml:space="preserve"> REF _Ref148706408 \r \h </w:instrText>
      </w:r>
      <w:r w:rsidR="004E48ED" w:rsidRPr="00C61177">
        <w:rPr>
          <w:rFonts w:ascii="Arial" w:hAnsi="Arial" w:cs="Arial"/>
          <w:sz w:val="22"/>
        </w:rPr>
        <w:instrText xml:space="preserve"> \* MERGEFORMAT </w:instrText>
      </w:r>
      <w:r w:rsidR="00154D74" w:rsidRPr="00C61177">
        <w:rPr>
          <w:rFonts w:ascii="Arial" w:hAnsi="Arial" w:cs="Arial"/>
          <w:sz w:val="22"/>
        </w:rPr>
      </w:r>
      <w:r w:rsidR="00154D74" w:rsidRPr="00C61177">
        <w:rPr>
          <w:rFonts w:ascii="Arial" w:hAnsi="Arial" w:cs="Arial"/>
          <w:sz w:val="22"/>
        </w:rPr>
        <w:fldChar w:fldCharType="separate"/>
      </w:r>
      <w:r w:rsidR="006E1BF4" w:rsidRPr="00C61177">
        <w:rPr>
          <w:rFonts w:ascii="Arial" w:hAnsi="Arial" w:cs="Arial"/>
          <w:sz w:val="22"/>
        </w:rPr>
        <w:t>11.2.1</w:t>
      </w:r>
      <w:r w:rsidR="00154D74" w:rsidRPr="00C61177">
        <w:rPr>
          <w:rFonts w:ascii="Arial" w:hAnsi="Arial" w:cs="Arial"/>
          <w:sz w:val="22"/>
        </w:rPr>
        <w:fldChar w:fldCharType="end"/>
      </w:r>
      <w:r w:rsidRPr="00C61177">
        <w:rPr>
          <w:rFonts w:ascii="Arial" w:hAnsi="Arial" w:cs="Arial"/>
          <w:sz w:val="22"/>
        </w:rPr>
        <w:t>.</w:t>
      </w:r>
      <w:permEnd w:id="1942035063"/>
      <w:r w:rsidRPr="00C61177">
        <w:rPr>
          <w:rFonts w:ascii="Arial" w:hAnsi="Arial" w:cs="Arial"/>
          <w:sz w:val="22"/>
        </w:rPr>
        <w:t>), the Provider shall be obliged to pay a fine of 10% (ten percent) of the price of the unperformed part of the Contract, excluding VAT, within 5 (five) business days from the date of the Customer’s request. Such a fine shall be deemed to be the Customer’s minimum losses, which need not be proved. In the event that the above-mentioned fine does not cover all the losses incurred by the Customer, the Provider undertakes to indemnify the Customer against all losses incurred as a result of the termination of this Contract.</w:t>
      </w:r>
      <w:bookmarkEnd w:id="16"/>
    </w:p>
    <w:p w14:paraId="702BB513" w14:textId="23E79FBB" w:rsidR="00BD49CC" w:rsidRPr="00C61177" w:rsidRDefault="00BD49CC" w:rsidP="00917F5B">
      <w:pPr>
        <w:pStyle w:val="ListParagraph"/>
        <w:numPr>
          <w:ilvl w:val="1"/>
          <w:numId w:val="25"/>
        </w:numPr>
        <w:tabs>
          <w:tab w:val="left" w:pos="1134"/>
        </w:tabs>
        <w:suppressAutoHyphens/>
        <w:ind w:left="0" w:firstLine="567"/>
        <w:rPr>
          <w:rFonts w:ascii="Arial" w:hAnsi="Arial" w:cs="Arial"/>
          <w:color w:val="000000"/>
          <w:sz w:val="22"/>
          <w:szCs w:val="22"/>
        </w:rPr>
      </w:pPr>
      <w:r w:rsidRPr="00C61177">
        <w:rPr>
          <w:rFonts w:ascii="Arial" w:hAnsi="Arial" w:cs="Arial"/>
          <w:color w:val="000000"/>
          <w:sz w:val="22"/>
        </w:rPr>
        <w:t xml:space="preserve">The Contract shall be terminated unilaterally by the Customer without prior notice if the Government of the Republic of Lithuania, in accordance with the procedure set out in the Law on the Protection of Objects Critical for National Security, adopts a decision confirming that the Contract is not compliant with the interests of national security. In such a case, settlements between the Parties as at the date of termination of the Contract shall be made in accordance with Section V “Payment Arrangements” of the Contract. </w:t>
      </w:r>
    </w:p>
    <w:p w14:paraId="57CE8D84" w14:textId="77777777" w:rsidR="00BD49CC" w:rsidRPr="00C61177" w:rsidRDefault="00BD49CC" w:rsidP="00917F5B">
      <w:pPr>
        <w:pStyle w:val="ListParagraph"/>
        <w:numPr>
          <w:ilvl w:val="1"/>
          <w:numId w:val="25"/>
        </w:numPr>
        <w:tabs>
          <w:tab w:val="left" w:pos="0"/>
          <w:tab w:val="left" w:pos="1134"/>
        </w:tabs>
        <w:suppressAutoHyphens/>
        <w:ind w:left="0" w:firstLine="567"/>
        <w:rPr>
          <w:rFonts w:ascii="Arial" w:hAnsi="Arial" w:cs="Arial"/>
          <w:color w:val="000000"/>
          <w:sz w:val="22"/>
          <w:szCs w:val="22"/>
        </w:rPr>
      </w:pPr>
      <w:r w:rsidRPr="00C61177">
        <w:rPr>
          <w:rFonts w:ascii="Arial" w:hAnsi="Arial" w:cs="Arial"/>
          <w:sz w:val="22"/>
        </w:rPr>
        <w:t>The Contract shall also be deemed terminated if the term for the provision of the Services expires and the Provider has not provided all the Services in accordance with the terms of the Contract, and the Customer does not extend the Contract and the term for the provision of the Services by notifying the Provider 10 days prior to the expiry of the term for the provision of the Services specified in the Contract.</w:t>
      </w:r>
    </w:p>
    <w:p w14:paraId="71C3DD4F" w14:textId="44738E14" w:rsidR="00BD49CC" w:rsidRPr="00C61177" w:rsidRDefault="00BD49CC" w:rsidP="00917F5B">
      <w:pPr>
        <w:pStyle w:val="ListParagraph"/>
        <w:numPr>
          <w:ilvl w:val="1"/>
          <w:numId w:val="25"/>
        </w:numPr>
        <w:tabs>
          <w:tab w:val="left" w:pos="0"/>
          <w:tab w:val="left" w:pos="1134"/>
        </w:tabs>
        <w:suppressAutoHyphens/>
        <w:ind w:left="0" w:firstLine="567"/>
        <w:rPr>
          <w:rFonts w:ascii="Arial" w:hAnsi="Arial" w:cs="Arial"/>
          <w:color w:val="000000"/>
          <w:sz w:val="22"/>
          <w:szCs w:val="22"/>
        </w:rPr>
        <w:sectPr w:rsidR="00BD49CC" w:rsidRPr="00C61177" w:rsidSect="00DB1E4E">
          <w:type w:val="continuous"/>
          <w:pgSz w:w="11907" w:h="16840" w:code="9"/>
          <w:pgMar w:top="1701" w:right="567" w:bottom="1701" w:left="1701" w:header="567" w:footer="567" w:gutter="0"/>
          <w:cols w:space="1296"/>
          <w:formProt w:val="0"/>
          <w:docGrid w:linePitch="360"/>
        </w:sectPr>
      </w:pPr>
      <w:r w:rsidRPr="00C61177">
        <w:rPr>
          <w:rFonts w:ascii="Arial" w:hAnsi="Arial" w:cs="Arial"/>
          <w:color w:val="000000"/>
          <w:sz w:val="22"/>
        </w:rPr>
        <w:t>The Contract may be terminated at any time by mutual agreement of the Parties. In such a case, settlements between the Parties on the date of termination shall be made in accordance with the procedure set out in Section V of the Contract.</w:t>
      </w:r>
    </w:p>
    <w:p w14:paraId="020E1DF5" w14:textId="77777777" w:rsidR="00BD49CC" w:rsidRPr="00C61177" w:rsidRDefault="00BD49CC" w:rsidP="00917F5B">
      <w:pPr>
        <w:pStyle w:val="ListParagraph"/>
        <w:tabs>
          <w:tab w:val="left" w:pos="1134"/>
        </w:tabs>
        <w:suppressAutoHyphens/>
        <w:ind w:left="0" w:firstLine="567"/>
        <w:rPr>
          <w:rFonts w:ascii="Arial" w:hAnsi="Arial" w:cs="Arial"/>
          <w:b/>
          <w:color w:val="000000"/>
          <w:sz w:val="22"/>
          <w:szCs w:val="22"/>
        </w:rPr>
      </w:pPr>
    </w:p>
    <w:p w14:paraId="729FF606" w14:textId="77777777" w:rsidR="00BD49CC" w:rsidRPr="00C61177" w:rsidRDefault="00BD49CC" w:rsidP="000E02A8">
      <w:pPr>
        <w:pStyle w:val="ListParagraph"/>
        <w:numPr>
          <w:ilvl w:val="0"/>
          <w:numId w:val="25"/>
        </w:numPr>
        <w:tabs>
          <w:tab w:val="left" w:pos="284"/>
          <w:tab w:val="left" w:pos="4111"/>
        </w:tabs>
        <w:ind w:hanging="4123"/>
        <w:jc w:val="center"/>
        <w:rPr>
          <w:rFonts w:ascii="Arial" w:hAnsi="Arial" w:cs="Arial"/>
          <w:b/>
          <w:bCs/>
          <w:caps/>
          <w:color w:val="000000"/>
          <w:sz w:val="22"/>
          <w:szCs w:val="22"/>
        </w:rPr>
      </w:pPr>
      <w:r w:rsidRPr="00C61177">
        <w:rPr>
          <w:rFonts w:ascii="Arial" w:hAnsi="Arial" w:cs="Arial"/>
          <w:b/>
          <w:caps/>
          <w:color w:val="000000"/>
          <w:sz w:val="22"/>
        </w:rPr>
        <w:t>MISCELLANEOUS</w:t>
      </w:r>
    </w:p>
    <w:p w14:paraId="7DAE42F5" w14:textId="77777777" w:rsidR="00BD49CC" w:rsidRPr="00C61177" w:rsidRDefault="00BD49CC" w:rsidP="00917F5B">
      <w:pPr>
        <w:pStyle w:val="ListParagraph"/>
        <w:tabs>
          <w:tab w:val="left" w:pos="1134"/>
          <w:tab w:val="left" w:pos="4111"/>
        </w:tabs>
        <w:ind w:left="0" w:firstLine="567"/>
        <w:rPr>
          <w:rFonts w:ascii="Arial" w:hAnsi="Arial" w:cs="Arial"/>
          <w:b/>
          <w:bCs/>
          <w:caps/>
          <w:color w:val="000000"/>
          <w:sz w:val="22"/>
          <w:szCs w:val="22"/>
        </w:rPr>
      </w:pPr>
    </w:p>
    <w:p w14:paraId="214BAED0"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In the performance of this Contract, the Parties shall be guided by the Civil Code of the Republic of Lithuania, the laws and regulations of the Republic of Lithuania, the contract documents drafted by the Customer, and the Provider’s tender submitted during the procurement.</w:t>
      </w:r>
    </w:p>
    <w:p w14:paraId="6F7E1423"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The Contract shall enter into force upon signature by the Parties and shall remain in force until the fulfilment of the contractual obligations or termination of the Contract.</w:t>
      </w:r>
    </w:p>
    <w:p w14:paraId="52D773DB" w14:textId="77777777" w:rsidR="00BD49CC" w:rsidRPr="00C61177" w:rsidRDefault="00BD49CC" w:rsidP="00917F5B">
      <w:pPr>
        <w:pStyle w:val="ListParagraph"/>
        <w:numPr>
          <w:ilvl w:val="1"/>
          <w:numId w:val="25"/>
        </w:numPr>
        <w:tabs>
          <w:tab w:val="left" w:pos="567"/>
          <w:tab w:val="left" w:pos="1134"/>
        </w:tabs>
        <w:ind w:left="0" w:firstLine="567"/>
        <w:rPr>
          <w:rFonts w:ascii="Arial" w:hAnsi="Arial" w:cs="Arial"/>
          <w:sz w:val="22"/>
          <w:szCs w:val="22"/>
        </w:rPr>
      </w:pPr>
      <w:bookmarkStart w:id="17" w:name="_Hlk148651640"/>
      <w:r w:rsidRPr="00C61177">
        <w:rPr>
          <w:rFonts w:ascii="Arial" w:hAnsi="Arial" w:cs="Arial"/>
          <w:sz w:val="22"/>
        </w:rPr>
        <w:t>The Parties shall correspond in Lithuanian or English. All notices, consents and other communications that a Party may give under this Contract shall be deemed valid and duly served if personally delivered to the other Party and acknowledgement of receipt is received, or if sent by registered post, email (with acknowledgement of receipt) to the addresses specified by the Party:</w:t>
      </w:r>
    </w:p>
    <w:p w14:paraId="2E847D30" w14:textId="77777777" w:rsidR="00BD49CC" w:rsidRPr="00C61177" w:rsidRDefault="00BD49CC" w:rsidP="00917F5B">
      <w:pPr>
        <w:tabs>
          <w:tab w:val="left" w:pos="993"/>
          <w:tab w:val="left" w:pos="1134"/>
        </w:tabs>
        <w:ind w:firstLine="567"/>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3797"/>
        <w:gridCol w:w="3798"/>
      </w:tblGrid>
      <w:tr w:rsidR="00BD49CC" w:rsidRPr="00C61177" w14:paraId="465F2A73" w14:textId="77777777" w:rsidTr="00955643">
        <w:trPr>
          <w:cantSplit/>
          <w:jc w:val="center"/>
        </w:trPr>
        <w:tc>
          <w:tcPr>
            <w:tcW w:w="2033" w:type="dxa"/>
            <w:vAlign w:val="center"/>
          </w:tcPr>
          <w:p w14:paraId="2BC3721B" w14:textId="77777777" w:rsidR="00BD49CC" w:rsidRPr="00C61177" w:rsidRDefault="00BD49CC" w:rsidP="00917F5B">
            <w:pPr>
              <w:tabs>
                <w:tab w:val="left" w:pos="1134"/>
              </w:tabs>
              <w:ind w:firstLine="567"/>
              <w:jc w:val="center"/>
              <w:rPr>
                <w:rFonts w:ascii="Arial" w:hAnsi="Arial" w:cs="Arial"/>
                <w:b/>
                <w:sz w:val="22"/>
                <w:szCs w:val="22"/>
              </w:rPr>
            </w:pPr>
            <w:permStart w:id="486739418" w:edGrp="everyone" w:colFirst="1" w:colLast="1"/>
            <w:permStart w:id="152380438" w:edGrp="everyone" w:colFirst="2" w:colLast="2"/>
            <w:permStart w:id="1247836413" w:edGrp="everyone" w:colFirst="0" w:colLast="0"/>
          </w:p>
        </w:tc>
        <w:tc>
          <w:tcPr>
            <w:tcW w:w="3797" w:type="dxa"/>
            <w:vAlign w:val="center"/>
          </w:tcPr>
          <w:p w14:paraId="03FD3D38" w14:textId="77777777" w:rsidR="00BD49CC" w:rsidRPr="00C61177" w:rsidRDefault="00BD49CC" w:rsidP="00917F5B">
            <w:pPr>
              <w:tabs>
                <w:tab w:val="left" w:pos="1134"/>
              </w:tabs>
              <w:ind w:firstLine="567"/>
              <w:jc w:val="center"/>
              <w:rPr>
                <w:rFonts w:ascii="Arial" w:hAnsi="Arial" w:cs="Arial"/>
                <w:b/>
                <w:sz w:val="22"/>
                <w:szCs w:val="22"/>
              </w:rPr>
            </w:pPr>
            <w:r w:rsidRPr="00C61177">
              <w:rPr>
                <w:rFonts w:ascii="Arial" w:hAnsi="Arial" w:cs="Arial"/>
                <w:b/>
                <w:sz w:val="22"/>
              </w:rPr>
              <w:t>The Customer</w:t>
            </w:r>
          </w:p>
          <w:p w14:paraId="252244CB" w14:textId="77777777" w:rsidR="00BD49CC" w:rsidRPr="00C61177" w:rsidRDefault="00BD49CC" w:rsidP="00917F5B">
            <w:pPr>
              <w:tabs>
                <w:tab w:val="left" w:pos="1134"/>
              </w:tabs>
              <w:ind w:firstLine="567"/>
              <w:jc w:val="center"/>
              <w:rPr>
                <w:rFonts w:ascii="Arial" w:hAnsi="Arial" w:cs="Arial"/>
                <w:b/>
                <w:sz w:val="22"/>
                <w:szCs w:val="22"/>
              </w:rPr>
            </w:pPr>
            <w:r w:rsidRPr="00C61177">
              <w:rPr>
                <w:rFonts w:ascii="Arial" w:hAnsi="Arial" w:cs="Arial"/>
                <w:b/>
                <w:sz w:val="22"/>
              </w:rPr>
              <w:t>(representative/responsible person)</w:t>
            </w:r>
          </w:p>
        </w:tc>
        <w:tc>
          <w:tcPr>
            <w:tcW w:w="3798" w:type="dxa"/>
            <w:vAlign w:val="center"/>
          </w:tcPr>
          <w:p w14:paraId="2EB5E31C" w14:textId="77777777" w:rsidR="00BD49CC" w:rsidRPr="00C61177" w:rsidRDefault="00BD49CC" w:rsidP="00917F5B">
            <w:pPr>
              <w:tabs>
                <w:tab w:val="left" w:pos="1134"/>
              </w:tabs>
              <w:ind w:firstLine="567"/>
              <w:jc w:val="center"/>
              <w:rPr>
                <w:rFonts w:ascii="Arial" w:hAnsi="Arial" w:cs="Arial"/>
                <w:b/>
                <w:sz w:val="22"/>
                <w:szCs w:val="22"/>
              </w:rPr>
            </w:pPr>
            <w:r w:rsidRPr="00C61177">
              <w:rPr>
                <w:rFonts w:ascii="Arial" w:hAnsi="Arial" w:cs="Arial"/>
                <w:b/>
                <w:sz w:val="22"/>
              </w:rPr>
              <w:t>The Provider</w:t>
            </w:r>
          </w:p>
          <w:p w14:paraId="12D667F7" w14:textId="77777777" w:rsidR="00BD49CC" w:rsidRPr="00C61177" w:rsidRDefault="00BD49CC" w:rsidP="00917F5B">
            <w:pPr>
              <w:tabs>
                <w:tab w:val="left" w:pos="1134"/>
              </w:tabs>
              <w:ind w:firstLine="567"/>
              <w:jc w:val="center"/>
              <w:rPr>
                <w:rFonts w:ascii="Arial" w:hAnsi="Arial" w:cs="Arial"/>
                <w:b/>
                <w:sz w:val="22"/>
                <w:szCs w:val="22"/>
              </w:rPr>
            </w:pPr>
            <w:r w:rsidRPr="00C61177">
              <w:rPr>
                <w:rFonts w:ascii="Arial" w:hAnsi="Arial" w:cs="Arial"/>
                <w:b/>
                <w:sz w:val="22"/>
              </w:rPr>
              <w:t>(representative/responsible person)</w:t>
            </w:r>
          </w:p>
        </w:tc>
      </w:tr>
      <w:tr w:rsidR="00BD49CC" w:rsidRPr="00C61177" w14:paraId="0CFF198F" w14:textId="77777777" w:rsidTr="00955643">
        <w:trPr>
          <w:cantSplit/>
          <w:jc w:val="center"/>
        </w:trPr>
        <w:tc>
          <w:tcPr>
            <w:tcW w:w="2033" w:type="dxa"/>
          </w:tcPr>
          <w:p w14:paraId="4BEC4EB3" w14:textId="77777777" w:rsidR="00BD49CC" w:rsidRPr="00C61177" w:rsidRDefault="00BD49CC" w:rsidP="00917F5B">
            <w:pPr>
              <w:tabs>
                <w:tab w:val="left" w:pos="585"/>
                <w:tab w:val="left" w:pos="1134"/>
              </w:tabs>
              <w:rPr>
                <w:rFonts w:ascii="Arial" w:hAnsi="Arial" w:cs="Arial"/>
                <w:sz w:val="22"/>
                <w:szCs w:val="22"/>
              </w:rPr>
            </w:pPr>
            <w:permStart w:id="1390618137" w:edGrp="everyone" w:colFirst="1" w:colLast="1"/>
            <w:permStart w:id="820446465" w:edGrp="everyone" w:colFirst="2" w:colLast="2"/>
            <w:permStart w:id="1348802769" w:edGrp="everyone" w:colFirst="0" w:colLast="0"/>
            <w:permEnd w:id="486739418"/>
            <w:permEnd w:id="152380438"/>
            <w:permEnd w:id="1247836413"/>
            <w:r w:rsidRPr="00C61177">
              <w:rPr>
                <w:rFonts w:ascii="Arial" w:hAnsi="Arial" w:cs="Arial"/>
                <w:sz w:val="22"/>
              </w:rPr>
              <w:t>Name and surname</w:t>
            </w:r>
          </w:p>
        </w:tc>
        <w:tc>
          <w:tcPr>
            <w:tcW w:w="3797" w:type="dxa"/>
            <w:vAlign w:val="center"/>
          </w:tcPr>
          <w:p w14:paraId="43940976" w14:textId="77777777" w:rsidR="00BD49CC" w:rsidRPr="00C61177" w:rsidRDefault="00BD49CC" w:rsidP="00917F5B">
            <w:pPr>
              <w:tabs>
                <w:tab w:val="left" w:pos="1134"/>
              </w:tabs>
              <w:ind w:firstLine="567"/>
              <w:rPr>
                <w:rFonts w:ascii="Arial" w:hAnsi="Arial" w:cs="Arial"/>
                <w:bCs/>
                <w:sz w:val="22"/>
                <w:szCs w:val="22"/>
              </w:rPr>
            </w:pPr>
          </w:p>
        </w:tc>
        <w:tc>
          <w:tcPr>
            <w:tcW w:w="3798" w:type="dxa"/>
            <w:vAlign w:val="center"/>
          </w:tcPr>
          <w:p w14:paraId="213BC4F1" w14:textId="77777777" w:rsidR="00BD49CC" w:rsidRPr="00C61177" w:rsidRDefault="00BD49CC" w:rsidP="00917F5B">
            <w:pPr>
              <w:tabs>
                <w:tab w:val="left" w:pos="1134"/>
              </w:tabs>
              <w:ind w:firstLine="567"/>
              <w:rPr>
                <w:rFonts w:ascii="Arial" w:eastAsia="Calibri" w:hAnsi="Arial" w:cs="Arial"/>
                <w:sz w:val="22"/>
                <w:szCs w:val="22"/>
              </w:rPr>
            </w:pPr>
          </w:p>
        </w:tc>
      </w:tr>
      <w:tr w:rsidR="00BD49CC" w:rsidRPr="00C61177" w14:paraId="3C13BD85" w14:textId="77777777" w:rsidTr="00955643">
        <w:trPr>
          <w:cantSplit/>
          <w:jc w:val="center"/>
        </w:trPr>
        <w:tc>
          <w:tcPr>
            <w:tcW w:w="2033" w:type="dxa"/>
          </w:tcPr>
          <w:p w14:paraId="31844BC8" w14:textId="77777777" w:rsidR="00BD49CC" w:rsidRPr="00C61177" w:rsidRDefault="00BD49CC" w:rsidP="00917F5B">
            <w:pPr>
              <w:tabs>
                <w:tab w:val="left" w:pos="585"/>
                <w:tab w:val="left" w:pos="1134"/>
              </w:tabs>
              <w:rPr>
                <w:rFonts w:ascii="Arial" w:hAnsi="Arial" w:cs="Arial"/>
                <w:sz w:val="22"/>
                <w:szCs w:val="22"/>
              </w:rPr>
            </w:pPr>
            <w:permStart w:id="1479886020" w:edGrp="everyone" w:colFirst="1" w:colLast="1"/>
            <w:permStart w:id="947724981" w:edGrp="everyone" w:colFirst="2" w:colLast="2"/>
            <w:permStart w:id="275545653" w:edGrp="everyone" w:colFirst="0" w:colLast="0"/>
            <w:permEnd w:id="1390618137"/>
            <w:permEnd w:id="820446465"/>
            <w:permEnd w:id="1348802769"/>
            <w:r w:rsidRPr="00C61177">
              <w:rPr>
                <w:rFonts w:ascii="Arial" w:hAnsi="Arial" w:cs="Arial"/>
                <w:sz w:val="22"/>
              </w:rPr>
              <w:t>Address</w:t>
            </w:r>
          </w:p>
        </w:tc>
        <w:tc>
          <w:tcPr>
            <w:tcW w:w="3797" w:type="dxa"/>
          </w:tcPr>
          <w:p w14:paraId="3B5C006A" w14:textId="77777777" w:rsidR="00BD49CC" w:rsidRPr="00C61177" w:rsidRDefault="00BD49CC" w:rsidP="00917F5B">
            <w:pPr>
              <w:tabs>
                <w:tab w:val="left" w:pos="1134"/>
              </w:tabs>
              <w:ind w:firstLine="567"/>
              <w:rPr>
                <w:rFonts w:ascii="Arial" w:hAnsi="Arial" w:cs="Arial"/>
                <w:sz w:val="22"/>
                <w:szCs w:val="22"/>
              </w:rPr>
            </w:pPr>
          </w:p>
        </w:tc>
        <w:tc>
          <w:tcPr>
            <w:tcW w:w="3798" w:type="dxa"/>
          </w:tcPr>
          <w:p w14:paraId="5388A44B" w14:textId="77777777" w:rsidR="00BD49CC" w:rsidRPr="00C61177" w:rsidRDefault="00BD49CC" w:rsidP="00917F5B">
            <w:pPr>
              <w:tabs>
                <w:tab w:val="left" w:pos="1134"/>
              </w:tabs>
              <w:ind w:firstLine="567"/>
              <w:rPr>
                <w:rFonts w:ascii="Arial" w:eastAsia="Calibri" w:hAnsi="Arial" w:cs="Arial"/>
                <w:sz w:val="22"/>
                <w:szCs w:val="22"/>
              </w:rPr>
            </w:pPr>
          </w:p>
        </w:tc>
      </w:tr>
      <w:tr w:rsidR="00BD49CC" w:rsidRPr="00C61177" w14:paraId="7287CA6E" w14:textId="77777777" w:rsidTr="00955643">
        <w:trPr>
          <w:cantSplit/>
          <w:jc w:val="center"/>
        </w:trPr>
        <w:tc>
          <w:tcPr>
            <w:tcW w:w="2033" w:type="dxa"/>
          </w:tcPr>
          <w:p w14:paraId="5C5A5CD9" w14:textId="77777777" w:rsidR="00BD49CC" w:rsidRPr="00C61177" w:rsidRDefault="00BD49CC" w:rsidP="00917F5B">
            <w:pPr>
              <w:tabs>
                <w:tab w:val="left" w:pos="585"/>
                <w:tab w:val="left" w:pos="1134"/>
              </w:tabs>
              <w:rPr>
                <w:rFonts w:ascii="Arial" w:hAnsi="Arial" w:cs="Arial"/>
                <w:sz w:val="22"/>
                <w:szCs w:val="22"/>
              </w:rPr>
            </w:pPr>
            <w:permStart w:id="701777134" w:edGrp="everyone" w:colFirst="1" w:colLast="1"/>
            <w:permStart w:id="1008956812" w:edGrp="everyone" w:colFirst="2" w:colLast="2"/>
            <w:permStart w:id="1423581137" w:edGrp="everyone" w:colFirst="0" w:colLast="0"/>
            <w:permEnd w:id="1479886020"/>
            <w:permEnd w:id="947724981"/>
            <w:permEnd w:id="275545653"/>
            <w:r w:rsidRPr="00C61177">
              <w:rPr>
                <w:rFonts w:ascii="Arial" w:hAnsi="Arial" w:cs="Arial"/>
                <w:sz w:val="22"/>
              </w:rPr>
              <w:t>Telephone</w:t>
            </w:r>
          </w:p>
        </w:tc>
        <w:tc>
          <w:tcPr>
            <w:tcW w:w="3797" w:type="dxa"/>
          </w:tcPr>
          <w:p w14:paraId="11A8E041" w14:textId="77777777" w:rsidR="00BD49CC" w:rsidRPr="00C61177" w:rsidRDefault="00BD49CC" w:rsidP="00917F5B">
            <w:pPr>
              <w:tabs>
                <w:tab w:val="left" w:pos="1134"/>
              </w:tabs>
              <w:ind w:firstLine="567"/>
              <w:rPr>
                <w:rFonts w:ascii="Arial" w:hAnsi="Arial" w:cs="Arial"/>
                <w:sz w:val="22"/>
                <w:szCs w:val="22"/>
              </w:rPr>
            </w:pPr>
          </w:p>
        </w:tc>
        <w:tc>
          <w:tcPr>
            <w:tcW w:w="3798" w:type="dxa"/>
          </w:tcPr>
          <w:p w14:paraId="16AFD4EA" w14:textId="77777777" w:rsidR="00BD49CC" w:rsidRPr="00C61177" w:rsidRDefault="00BD49CC" w:rsidP="00917F5B">
            <w:pPr>
              <w:tabs>
                <w:tab w:val="left" w:pos="1134"/>
              </w:tabs>
              <w:ind w:firstLine="567"/>
              <w:rPr>
                <w:rFonts w:ascii="Arial" w:eastAsia="Calibri" w:hAnsi="Arial" w:cs="Arial"/>
                <w:sz w:val="22"/>
                <w:szCs w:val="22"/>
              </w:rPr>
            </w:pPr>
          </w:p>
        </w:tc>
      </w:tr>
      <w:tr w:rsidR="00BD49CC" w:rsidRPr="00C61177" w14:paraId="5CAEBF86" w14:textId="77777777" w:rsidTr="00955643">
        <w:trPr>
          <w:cantSplit/>
          <w:jc w:val="center"/>
        </w:trPr>
        <w:tc>
          <w:tcPr>
            <w:tcW w:w="2033" w:type="dxa"/>
          </w:tcPr>
          <w:p w14:paraId="5E6DCB5B" w14:textId="77777777" w:rsidR="00BD49CC" w:rsidRPr="00C61177" w:rsidRDefault="00BD49CC" w:rsidP="00917F5B">
            <w:pPr>
              <w:tabs>
                <w:tab w:val="left" w:pos="585"/>
                <w:tab w:val="left" w:pos="1134"/>
              </w:tabs>
              <w:rPr>
                <w:rFonts w:ascii="Arial" w:hAnsi="Arial" w:cs="Arial"/>
                <w:sz w:val="22"/>
                <w:szCs w:val="22"/>
              </w:rPr>
            </w:pPr>
            <w:permStart w:id="79384664" w:edGrp="everyone" w:colFirst="1" w:colLast="1"/>
            <w:permStart w:id="422323159" w:edGrp="everyone" w:colFirst="2" w:colLast="2"/>
            <w:permStart w:id="2028929446" w:edGrp="everyone" w:colFirst="0" w:colLast="0"/>
            <w:permEnd w:id="701777134"/>
            <w:permEnd w:id="1008956812"/>
            <w:permEnd w:id="1423581137"/>
            <w:r w:rsidRPr="00C61177">
              <w:rPr>
                <w:rFonts w:ascii="Arial" w:hAnsi="Arial" w:cs="Arial"/>
                <w:sz w:val="22"/>
              </w:rPr>
              <w:t>Email</w:t>
            </w:r>
          </w:p>
        </w:tc>
        <w:tc>
          <w:tcPr>
            <w:tcW w:w="3797" w:type="dxa"/>
          </w:tcPr>
          <w:p w14:paraId="351F4364" w14:textId="77777777" w:rsidR="00BD49CC" w:rsidRPr="00C61177" w:rsidRDefault="00BD49CC" w:rsidP="00917F5B">
            <w:pPr>
              <w:tabs>
                <w:tab w:val="left" w:pos="1134"/>
              </w:tabs>
              <w:ind w:firstLine="567"/>
              <w:rPr>
                <w:rFonts w:ascii="Arial" w:hAnsi="Arial" w:cs="Arial"/>
                <w:sz w:val="22"/>
                <w:szCs w:val="22"/>
              </w:rPr>
            </w:pPr>
          </w:p>
        </w:tc>
        <w:tc>
          <w:tcPr>
            <w:tcW w:w="3798" w:type="dxa"/>
          </w:tcPr>
          <w:p w14:paraId="0B692B4C" w14:textId="77777777" w:rsidR="00BD49CC" w:rsidRPr="00C61177" w:rsidRDefault="00BD49CC" w:rsidP="00917F5B">
            <w:pPr>
              <w:tabs>
                <w:tab w:val="left" w:pos="1134"/>
              </w:tabs>
              <w:ind w:firstLine="567"/>
              <w:rPr>
                <w:rFonts w:ascii="Arial" w:eastAsia="Calibri" w:hAnsi="Arial" w:cs="Arial"/>
                <w:sz w:val="22"/>
                <w:szCs w:val="22"/>
              </w:rPr>
            </w:pPr>
          </w:p>
        </w:tc>
      </w:tr>
      <w:permEnd w:id="79384664"/>
      <w:permEnd w:id="422323159"/>
      <w:permEnd w:id="2028929446"/>
    </w:tbl>
    <w:p w14:paraId="36F66B5F" w14:textId="77777777" w:rsidR="00BD49CC" w:rsidRPr="00C61177" w:rsidRDefault="00BD49CC" w:rsidP="00917F5B">
      <w:pPr>
        <w:tabs>
          <w:tab w:val="left" w:pos="993"/>
          <w:tab w:val="left" w:pos="1134"/>
        </w:tabs>
        <w:ind w:firstLine="567"/>
        <w:rPr>
          <w:rFonts w:ascii="Arial" w:hAnsi="Arial" w:cs="Arial"/>
          <w:sz w:val="22"/>
          <w:szCs w:val="22"/>
        </w:rPr>
      </w:pPr>
    </w:p>
    <w:bookmarkEnd w:id="17"/>
    <w:p w14:paraId="2681E05F"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During the validity period of the Contract, the conditions of the Contract may be amended only in accordance with the procedures and in the cases provided for by the Law of the Republic of Lithuania on Public Procurement.</w:t>
      </w:r>
    </w:p>
    <w:p w14:paraId="5F897394"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Any disputes or disagreements arising shall be settled by negotiation. In the absence of agreement between the Parties, any disputes or disagreements shall be settled in accordance with the procedure established by the applicable laws of the Republic of Lithuania in the courts of the Republic of Lithuania according to the location of the Customer’s registered office.</w:t>
      </w:r>
    </w:p>
    <w:p w14:paraId="3723D127"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 xml:space="preserve">The Parties shall not be entitled to transfer to a third party any right of claim under this Contract without the written consent of the other Party. </w:t>
      </w:r>
    </w:p>
    <w:p w14:paraId="741B9D95"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The Contract shall be deemed to have been concluded when it is signed by the last Party with a qualified electronic signature.</w:t>
      </w:r>
    </w:p>
    <w:p w14:paraId="627943DB"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 xml:space="preserve">In respect of anything not expressly provided for in this Contract, the Parties shall be bound by the applicable laws and regulations of the Republic of Lithuania. </w:t>
      </w:r>
    </w:p>
    <w:p w14:paraId="612D0398"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sz w:val="22"/>
        </w:rPr>
        <w:t>The representatives of the Parties shall be aware that the data of the Parties and/or their representatives and other persons referred to in the Contract that are necessary for the proper conclusion and performance of the Contract shall be processed without their separate consent on the basis of the performance of the Contract. Each Party (the “Informing Party”) undertakes to duly inform its employees of the processing of their personal data carried out by the other Party for the purposes of the conclusion and performance of this Contract by providing all the information referred to in Articles 13 or 14 of Regulation (EU) 2016/679 of the European Parliament and of the Council of 27 April 2016 on the protection of natural persons with regard to the processing of personal data and on the free movement of such data, and repealing Directive 95/46/EC (General Data Protection Regulation). If the Informing Party does not have such information about the other Party, it must ask the latter to provide the Informing Party with all the information by email, and the Party asked to provide the information must provide the information without undue delay. The Informing Party must make the above information available to its employees against receipt, must store the information in accordance with the procedures laid down by law, and must make it available without delay upon request by the other Party.</w:t>
      </w:r>
    </w:p>
    <w:p w14:paraId="16EFD2A9" w14:textId="77777777" w:rsidR="00BD49CC" w:rsidRPr="00C61177" w:rsidRDefault="00BD49CC" w:rsidP="00917F5B">
      <w:pPr>
        <w:pStyle w:val="ListParagraph"/>
        <w:numPr>
          <w:ilvl w:val="1"/>
          <w:numId w:val="25"/>
        </w:numPr>
        <w:tabs>
          <w:tab w:val="left" w:pos="1134"/>
        </w:tabs>
        <w:ind w:left="0" w:firstLine="567"/>
        <w:rPr>
          <w:rFonts w:ascii="Arial" w:hAnsi="Arial" w:cs="Arial"/>
          <w:color w:val="000000"/>
          <w:sz w:val="22"/>
          <w:szCs w:val="22"/>
        </w:rPr>
      </w:pPr>
      <w:r w:rsidRPr="00C61177">
        <w:rPr>
          <w:rFonts w:ascii="Arial" w:hAnsi="Arial" w:cs="Arial"/>
          <w:color w:val="000000"/>
          <w:sz w:val="22"/>
        </w:rPr>
        <w:t>The contract documents and the Provider’s tender submitted during the procurement process shall be an integral part of this Contract.</w:t>
      </w:r>
    </w:p>
    <w:p w14:paraId="09715B37" w14:textId="77777777" w:rsidR="00BD49CC" w:rsidRPr="00C61177" w:rsidRDefault="00BD49CC" w:rsidP="00917F5B">
      <w:pPr>
        <w:tabs>
          <w:tab w:val="left" w:pos="1134"/>
        </w:tabs>
        <w:ind w:firstLine="567"/>
        <w:rPr>
          <w:rFonts w:ascii="Arial" w:hAnsi="Arial" w:cs="Arial"/>
          <w:color w:val="000000"/>
          <w:sz w:val="22"/>
          <w:szCs w:val="22"/>
        </w:rPr>
      </w:pPr>
    </w:p>
    <w:p w14:paraId="5CC4FAD6" w14:textId="77777777" w:rsidR="00BD49CC" w:rsidRPr="00C61177" w:rsidRDefault="00BD49CC" w:rsidP="00917F5B">
      <w:pPr>
        <w:tabs>
          <w:tab w:val="left" w:pos="1134"/>
        </w:tabs>
        <w:ind w:firstLine="567"/>
        <w:jc w:val="center"/>
        <w:rPr>
          <w:rFonts w:ascii="Arial" w:hAnsi="Arial" w:cs="Arial"/>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BD49CC" w:rsidRPr="00C61177" w14:paraId="7AF387B9" w14:textId="77777777" w:rsidTr="00955643">
        <w:tc>
          <w:tcPr>
            <w:tcW w:w="4643" w:type="dxa"/>
            <w:tcBorders>
              <w:top w:val="nil"/>
              <w:left w:val="nil"/>
              <w:bottom w:val="nil"/>
              <w:right w:val="nil"/>
            </w:tcBorders>
          </w:tcPr>
          <w:p w14:paraId="0BD7C3E1" w14:textId="77777777" w:rsidR="00BD49CC" w:rsidRPr="00C61177" w:rsidRDefault="00BD49CC" w:rsidP="000E02A8">
            <w:pPr>
              <w:tabs>
                <w:tab w:val="left" w:pos="1134"/>
              </w:tabs>
              <w:suppressAutoHyphens/>
              <w:spacing w:after="120"/>
              <w:rPr>
                <w:rFonts w:ascii="Arial" w:eastAsiaTheme="minorHAnsi" w:hAnsi="Arial" w:cs="Arial"/>
                <w:sz w:val="22"/>
                <w:szCs w:val="22"/>
              </w:rPr>
            </w:pPr>
            <w:permStart w:id="376136684" w:edGrp="everyone" w:colFirst="0" w:colLast="0"/>
            <w:permStart w:id="784872672" w:edGrp="everyone" w:colFirst="1" w:colLast="1"/>
            <w:r w:rsidRPr="00C61177">
              <w:rPr>
                <w:rFonts w:ascii="Arial" w:hAnsi="Arial" w:cs="Arial"/>
                <w:b/>
                <w:sz w:val="22"/>
              </w:rPr>
              <w:t>The Customer</w:t>
            </w:r>
            <w:r w:rsidRPr="00C61177">
              <w:rPr>
                <w:rFonts w:ascii="Arial" w:hAnsi="Arial" w:cs="Arial"/>
                <w:sz w:val="22"/>
              </w:rPr>
              <w:t>:</w:t>
            </w:r>
          </w:p>
          <w:p w14:paraId="6F8243EF" w14:textId="3610B2D1" w:rsidR="00BD49CC" w:rsidRPr="00C61177" w:rsidRDefault="00BD49CC" w:rsidP="000E02A8">
            <w:pPr>
              <w:tabs>
                <w:tab w:val="left" w:pos="1134"/>
              </w:tabs>
              <w:suppressAutoHyphens/>
              <w:jc w:val="left"/>
              <w:rPr>
                <w:rFonts w:ascii="Arial" w:hAnsi="Arial" w:cs="Arial"/>
                <w:b/>
                <w:sz w:val="22"/>
                <w:szCs w:val="22"/>
              </w:rPr>
            </w:pPr>
            <w:r w:rsidRPr="00C61177">
              <w:rPr>
                <w:rFonts w:ascii="Arial" w:hAnsi="Arial" w:cs="Arial"/>
                <w:b/>
                <w:sz w:val="22"/>
              </w:rPr>
              <w:t>AB Via Lietuva</w:t>
            </w:r>
          </w:p>
          <w:p w14:paraId="737526AD" w14:textId="77777777" w:rsidR="00BD49CC" w:rsidRPr="00C61177" w:rsidRDefault="00BD49CC" w:rsidP="000E02A8">
            <w:pPr>
              <w:tabs>
                <w:tab w:val="left" w:pos="1134"/>
              </w:tabs>
              <w:suppressAutoHyphens/>
              <w:rPr>
                <w:rFonts w:ascii="Arial" w:hAnsi="Arial" w:cs="Arial"/>
                <w:sz w:val="22"/>
                <w:szCs w:val="22"/>
              </w:rPr>
            </w:pPr>
          </w:p>
          <w:p w14:paraId="7059A89D" w14:textId="2749AE3B" w:rsidR="00BD49CC" w:rsidRPr="00C61177" w:rsidRDefault="000A2F64" w:rsidP="000E02A8">
            <w:pPr>
              <w:tabs>
                <w:tab w:val="left" w:pos="1134"/>
              </w:tabs>
              <w:suppressAutoHyphens/>
              <w:rPr>
                <w:rFonts w:ascii="Arial" w:hAnsi="Arial" w:cs="Arial"/>
                <w:sz w:val="22"/>
                <w:szCs w:val="22"/>
              </w:rPr>
            </w:pPr>
            <w:r w:rsidRPr="00C61177">
              <w:rPr>
                <w:rFonts w:ascii="Arial" w:hAnsi="Arial" w:cs="Arial"/>
                <w:sz w:val="22"/>
              </w:rPr>
              <w:t>Kauno Street 22-202, LT</w:t>
            </w:r>
            <w:r w:rsidRPr="00C61177">
              <w:rPr>
                <w:rFonts w:ascii="Arial" w:hAnsi="Arial" w:cs="Arial"/>
                <w:sz w:val="22"/>
              </w:rPr>
              <w:noBreakHyphen/>
              <w:t>03212 Vilnius</w:t>
            </w:r>
          </w:p>
          <w:p w14:paraId="3AA69349" w14:textId="77777777" w:rsidR="00BD49CC" w:rsidRPr="00C61177" w:rsidRDefault="00BD49CC" w:rsidP="000E02A8">
            <w:pPr>
              <w:tabs>
                <w:tab w:val="left" w:pos="1134"/>
              </w:tabs>
              <w:suppressAutoHyphens/>
              <w:rPr>
                <w:rFonts w:ascii="Arial" w:hAnsi="Arial" w:cs="Arial"/>
                <w:sz w:val="22"/>
                <w:szCs w:val="22"/>
              </w:rPr>
            </w:pPr>
            <w:r w:rsidRPr="00C61177">
              <w:rPr>
                <w:rFonts w:ascii="Arial" w:hAnsi="Arial" w:cs="Arial"/>
                <w:sz w:val="22"/>
              </w:rPr>
              <w:t>Company code 188710638</w:t>
            </w:r>
          </w:p>
          <w:p w14:paraId="117E7B08" w14:textId="230B936A" w:rsidR="00B03D95" w:rsidRPr="00C61177" w:rsidRDefault="00B03D95" w:rsidP="000E02A8">
            <w:pPr>
              <w:tabs>
                <w:tab w:val="left" w:pos="1134"/>
              </w:tabs>
              <w:suppressAutoHyphens/>
              <w:rPr>
                <w:rFonts w:ascii="Arial" w:hAnsi="Arial" w:cs="Arial"/>
                <w:sz w:val="22"/>
                <w:szCs w:val="22"/>
              </w:rPr>
            </w:pPr>
            <w:r w:rsidRPr="00C61177">
              <w:rPr>
                <w:rFonts w:ascii="Arial" w:hAnsi="Arial" w:cs="Arial"/>
                <w:sz w:val="22"/>
              </w:rPr>
              <w:t>VAT ID LT100009270611</w:t>
            </w:r>
          </w:p>
          <w:p w14:paraId="236D21ED" w14:textId="77777777" w:rsidR="00BD49CC" w:rsidRPr="00C61177" w:rsidRDefault="00BD49CC" w:rsidP="000E02A8">
            <w:pPr>
              <w:tabs>
                <w:tab w:val="left" w:pos="1134"/>
              </w:tabs>
              <w:suppressAutoHyphens/>
              <w:rPr>
                <w:rFonts w:ascii="Arial" w:hAnsi="Arial" w:cs="Arial"/>
                <w:sz w:val="22"/>
                <w:szCs w:val="22"/>
              </w:rPr>
            </w:pPr>
            <w:r w:rsidRPr="00C61177">
              <w:rPr>
                <w:rFonts w:ascii="Arial" w:hAnsi="Arial" w:cs="Arial"/>
                <w:sz w:val="22"/>
              </w:rPr>
              <w:t>Tel. (8 5) 232 9600</w:t>
            </w:r>
          </w:p>
          <w:p w14:paraId="2CBB42BD" w14:textId="2AE3781A" w:rsidR="00BD49CC" w:rsidRPr="00C61177" w:rsidRDefault="00BD49CC" w:rsidP="000E02A8">
            <w:pPr>
              <w:tabs>
                <w:tab w:val="left" w:pos="1134"/>
              </w:tabs>
              <w:suppressAutoHyphens/>
              <w:rPr>
                <w:rFonts w:ascii="Arial" w:hAnsi="Arial" w:cs="Arial"/>
                <w:sz w:val="22"/>
                <w:szCs w:val="22"/>
              </w:rPr>
            </w:pPr>
            <w:r w:rsidRPr="00C61177">
              <w:rPr>
                <w:rFonts w:ascii="Arial" w:hAnsi="Arial" w:cs="Arial"/>
                <w:sz w:val="22"/>
              </w:rPr>
              <w:t xml:space="preserve">Email </w:t>
            </w:r>
            <w:hyperlink r:id="rId9" w:history="1">
              <w:r w:rsidRPr="00C61177">
                <w:rPr>
                  <w:rStyle w:val="Hyperlink"/>
                  <w:rFonts w:ascii="Arial" w:hAnsi="Arial" w:cs="Arial"/>
                  <w:sz w:val="22"/>
                </w:rPr>
                <w:t>info@vialietuva.lt</w:t>
              </w:r>
            </w:hyperlink>
          </w:p>
          <w:p w14:paraId="26FC04A2" w14:textId="77777777" w:rsidR="00BD49CC" w:rsidRPr="00C61177" w:rsidRDefault="00BD49CC" w:rsidP="000E02A8">
            <w:pPr>
              <w:tabs>
                <w:tab w:val="left" w:pos="1134"/>
              </w:tabs>
              <w:suppressAutoHyphens/>
              <w:rPr>
                <w:rFonts w:ascii="Arial" w:hAnsi="Arial" w:cs="Arial"/>
                <w:sz w:val="22"/>
                <w:szCs w:val="22"/>
              </w:rPr>
            </w:pPr>
            <w:r w:rsidRPr="00C61177">
              <w:rPr>
                <w:rFonts w:ascii="Arial" w:hAnsi="Arial" w:cs="Arial"/>
                <w:sz w:val="22"/>
              </w:rPr>
              <w:t>SA LT42 7300 0100 8410 5478</w:t>
            </w:r>
          </w:p>
          <w:p w14:paraId="2D4A88A1" w14:textId="77777777" w:rsidR="00BD49CC" w:rsidRPr="00C61177" w:rsidRDefault="00BD49CC" w:rsidP="000E02A8">
            <w:pPr>
              <w:tabs>
                <w:tab w:val="left" w:pos="1134"/>
                <w:tab w:val="left" w:pos="9214"/>
              </w:tabs>
              <w:suppressAutoHyphens/>
              <w:rPr>
                <w:rFonts w:ascii="Arial" w:eastAsiaTheme="minorHAnsi" w:hAnsi="Arial" w:cs="Arial"/>
                <w:sz w:val="22"/>
                <w:szCs w:val="22"/>
              </w:rPr>
            </w:pPr>
          </w:p>
          <w:p w14:paraId="0319EEB5" w14:textId="0412DB0A" w:rsidR="00BD49CC" w:rsidRPr="00C61177" w:rsidRDefault="000A2F64" w:rsidP="000E02A8">
            <w:pPr>
              <w:tabs>
                <w:tab w:val="left" w:pos="1134"/>
                <w:tab w:val="left" w:pos="9214"/>
              </w:tabs>
              <w:rPr>
                <w:rFonts w:ascii="Arial" w:hAnsi="Arial" w:cs="Arial"/>
                <w:color w:val="000000"/>
                <w:sz w:val="22"/>
                <w:szCs w:val="22"/>
              </w:rPr>
            </w:pPr>
            <w:r w:rsidRPr="00C61177">
              <w:rPr>
                <w:rFonts w:ascii="Arial" w:hAnsi="Arial" w:cs="Arial"/>
                <w:sz w:val="22"/>
              </w:rPr>
              <w:t>Represented by an authorised employee</w:t>
            </w:r>
          </w:p>
        </w:tc>
        <w:tc>
          <w:tcPr>
            <w:tcW w:w="4644" w:type="dxa"/>
            <w:tcBorders>
              <w:top w:val="nil"/>
              <w:left w:val="nil"/>
              <w:bottom w:val="nil"/>
              <w:right w:val="nil"/>
            </w:tcBorders>
          </w:tcPr>
          <w:p w14:paraId="14E74E41" w14:textId="77777777" w:rsidR="00BD49CC" w:rsidRPr="00C61177" w:rsidRDefault="00BD49CC" w:rsidP="00917F5B">
            <w:pPr>
              <w:tabs>
                <w:tab w:val="left" w:pos="1134"/>
              </w:tabs>
              <w:suppressAutoHyphens/>
              <w:ind w:firstLine="567"/>
              <w:rPr>
                <w:rFonts w:ascii="Arial" w:hAnsi="Arial" w:cs="Arial"/>
                <w:b/>
                <w:color w:val="000000"/>
                <w:sz w:val="22"/>
                <w:szCs w:val="22"/>
              </w:rPr>
            </w:pPr>
            <w:r w:rsidRPr="00C61177">
              <w:rPr>
                <w:rFonts w:ascii="Arial" w:hAnsi="Arial" w:cs="Arial"/>
                <w:b/>
                <w:color w:val="000000"/>
                <w:sz w:val="22"/>
              </w:rPr>
              <w:t xml:space="preserve">The Provider: </w:t>
            </w:r>
          </w:p>
          <w:p w14:paraId="08B1C572"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26F068E1"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6FF437A2"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07072F07"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39A3C5AF"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5AE38F82"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67054C42"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514B7E9B" w14:textId="77777777" w:rsidR="00BD49CC" w:rsidRPr="00C61177" w:rsidRDefault="00BD49CC" w:rsidP="00917F5B">
            <w:pPr>
              <w:tabs>
                <w:tab w:val="left" w:pos="1134"/>
              </w:tabs>
              <w:suppressAutoHyphens/>
              <w:ind w:firstLine="567"/>
              <w:rPr>
                <w:rFonts w:ascii="Arial" w:hAnsi="Arial" w:cs="Arial"/>
                <w:color w:val="000000"/>
                <w:sz w:val="22"/>
                <w:szCs w:val="22"/>
              </w:rPr>
            </w:pPr>
          </w:p>
          <w:p w14:paraId="1B8FE93D" w14:textId="784108D4" w:rsidR="00BD49CC" w:rsidRPr="00C61177" w:rsidRDefault="00BD49CC" w:rsidP="00917F5B">
            <w:pPr>
              <w:tabs>
                <w:tab w:val="left" w:pos="1134"/>
              </w:tabs>
              <w:suppressAutoHyphens/>
              <w:ind w:firstLine="567"/>
              <w:rPr>
                <w:rFonts w:ascii="Arial" w:hAnsi="Arial" w:cs="Arial"/>
                <w:color w:val="000000"/>
                <w:sz w:val="22"/>
                <w:szCs w:val="22"/>
              </w:rPr>
            </w:pPr>
          </w:p>
        </w:tc>
      </w:tr>
      <w:permEnd w:id="376136684"/>
      <w:permEnd w:id="784872672"/>
      <w:tr w:rsidR="00BD49CC" w:rsidRPr="00C61177" w14:paraId="3CCB209C" w14:textId="77777777" w:rsidTr="00955643">
        <w:tc>
          <w:tcPr>
            <w:tcW w:w="4643" w:type="dxa"/>
            <w:tcBorders>
              <w:top w:val="nil"/>
              <w:left w:val="nil"/>
              <w:bottom w:val="nil"/>
              <w:right w:val="nil"/>
            </w:tcBorders>
          </w:tcPr>
          <w:p w14:paraId="6BAAB7BE" w14:textId="77777777" w:rsidR="00BD49CC" w:rsidRPr="00C61177" w:rsidRDefault="00BD49CC" w:rsidP="000E02A8">
            <w:pPr>
              <w:tabs>
                <w:tab w:val="left" w:pos="1134"/>
                <w:tab w:val="left" w:pos="9214"/>
              </w:tabs>
              <w:rPr>
                <w:rFonts w:ascii="Arial" w:hAnsi="Arial" w:cs="Arial"/>
                <w:b/>
                <w:color w:val="000000"/>
                <w:sz w:val="22"/>
                <w:szCs w:val="22"/>
              </w:rPr>
            </w:pPr>
          </w:p>
        </w:tc>
        <w:tc>
          <w:tcPr>
            <w:tcW w:w="4644" w:type="dxa"/>
            <w:tcBorders>
              <w:top w:val="nil"/>
              <w:left w:val="nil"/>
              <w:bottom w:val="nil"/>
              <w:right w:val="nil"/>
            </w:tcBorders>
          </w:tcPr>
          <w:p w14:paraId="0F57F7D3" w14:textId="77777777" w:rsidR="00BD49CC" w:rsidRPr="00C61177" w:rsidRDefault="00BD49CC" w:rsidP="00917F5B">
            <w:pPr>
              <w:tabs>
                <w:tab w:val="left" w:pos="1134"/>
              </w:tabs>
              <w:suppressAutoHyphens/>
              <w:ind w:firstLine="567"/>
              <w:rPr>
                <w:rFonts w:ascii="Arial" w:hAnsi="Arial" w:cs="Arial"/>
                <w:b/>
                <w:color w:val="000000"/>
                <w:sz w:val="22"/>
                <w:szCs w:val="22"/>
              </w:rPr>
            </w:pPr>
          </w:p>
        </w:tc>
      </w:tr>
    </w:tbl>
    <w:p w14:paraId="57AEDB09" w14:textId="77777777" w:rsidR="00BD49CC" w:rsidRPr="00C61177" w:rsidRDefault="00BD49CC" w:rsidP="00917F5B">
      <w:pPr>
        <w:tabs>
          <w:tab w:val="left" w:pos="1134"/>
        </w:tabs>
        <w:ind w:firstLine="567"/>
        <w:rPr>
          <w:rFonts w:ascii="Arial" w:hAnsi="Arial" w:cs="Arial"/>
          <w:color w:val="000000"/>
          <w:sz w:val="22"/>
          <w:szCs w:val="22"/>
        </w:rPr>
      </w:pPr>
    </w:p>
    <w:p w14:paraId="48CCB694" w14:textId="77777777" w:rsidR="005848B8" w:rsidRPr="00C61177" w:rsidRDefault="005848B8" w:rsidP="00917F5B">
      <w:pPr>
        <w:tabs>
          <w:tab w:val="left" w:pos="1134"/>
        </w:tabs>
        <w:ind w:firstLine="567"/>
        <w:rPr>
          <w:rFonts w:ascii="Arial" w:hAnsi="Arial" w:cs="Arial"/>
          <w:sz w:val="22"/>
          <w:szCs w:val="22"/>
        </w:rPr>
      </w:pPr>
    </w:p>
    <w:sectPr w:rsidR="005848B8" w:rsidRPr="00C61177" w:rsidSect="00DB1E4E">
      <w:type w:val="continuous"/>
      <w:pgSz w:w="11907" w:h="16840" w:code="9"/>
      <w:pgMar w:top="1701" w:right="567" w:bottom="1701"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73A1" w14:textId="77777777" w:rsidR="00E81C2C" w:rsidRDefault="00E81C2C" w:rsidP="00BD49CC">
      <w:r>
        <w:separator/>
      </w:r>
    </w:p>
  </w:endnote>
  <w:endnote w:type="continuationSeparator" w:id="0">
    <w:p w14:paraId="17CEEEF2" w14:textId="77777777" w:rsidR="00E81C2C" w:rsidRDefault="00E81C2C" w:rsidP="00BD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42FAB" w14:textId="77777777" w:rsidR="00E81C2C" w:rsidRDefault="00E81C2C" w:rsidP="00BD49CC">
      <w:r>
        <w:separator/>
      </w:r>
    </w:p>
  </w:footnote>
  <w:footnote w:type="continuationSeparator" w:id="0">
    <w:p w14:paraId="3E48AF40" w14:textId="77777777" w:rsidR="00E81C2C" w:rsidRDefault="00E81C2C" w:rsidP="00BD49CC">
      <w:r>
        <w:continuationSeparator/>
      </w:r>
    </w:p>
  </w:footnote>
  <w:footnote w:id="1">
    <w:p w14:paraId="6A15C45B" w14:textId="384E78BA" w:rsidR="00BD49CC" w:rsidRDefault="00BD49CC" w:rsidP="00BD49CC">
      <w:pPr>
        <w:pStyle w:val="FootnoteText"/>
      </w:pPr>
      <w:r>
        <w:rPr>
          <w:rStyle w:val="FootnoteReference"/>
        </w:rPr>
        <w:footnoteRef/>
      </w:r>
      <w:r>
        <w:t xml:space="preserve"> </w:t>
      </w:r>
      <w:hyperlink r:id="rId1" w:history="1">
        <w:r>
          <w:rPr>
            <w:rStyle w:val="Hyperlink"/>
          </w:rPr>
          <w:t>https://www.e-tar.lt/portal/lt/legalAct/04cbd4205bd811e79198ffdb108a3753/sZqxMCrtVs</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91ED1"/>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2" w15:restartNumberingAfterBreak="0">
    <w:nsid w:val="0ECD7295"/>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50005B"/>
    <w:multiLevelType w:val="multilevel"/>
    <w:tmpl w:val="7404620A"/>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3A30BF2"/>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13B704FC"/>
    <w:multiLevelType w:val="multilevel"/>
    <w:tmpl w:val="031248B0"/>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i w:val="0"/>
        <w:iCs/>
        <w:color w:val="auto"/>
      </w:rPr>
    </w:lvl>
    <w:lvl w:ilvl="2">
      <w:start w:val="1"/>
      <w:numFmt w:val="decimal"/>
      <w:lvlText w:val="4.%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80574F"/>
    <w:multiLevelType w:val="multilevel"/>
    <w:tmpl w:val="9D7897DA"/>
    <w:lvl w:ilvl="0">
      <w:start w:val="9"/>
      <w:numFmt w:val="decimal"/>
      <w:lvlText w:val="%1."/>
      <w:lvlJc w:val="left"/>
      <w:pPr>
        <w:ind w:left="360" w:hanging="360"/>
      </w:pPr>
      <w:rPr>
        <w:rFonts w:hint="default"/>
      </w:rPr>
    </w:lvl>
    <w:lvl w:ilvl="1">
      <w:start w:val="1"/>
      <w:numFmt w:val="decimal"/>
      <w:suff w:val="space"/>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47F4873"/>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E87B9E"/>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08B1235"/>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2093B15"/>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AE17F81"/>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6" w15:restartNumberingAfterBreak="0">
    <w:nsid w:val="451A3903"/>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4A1C51B8"/>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D074256"/>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6AD6625C"/>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EC53858"/>
    <w:multiLevelType w:val="multilevel"/>
    <w:tmpl w:val="D37CE74A"/>
    <w:lvl w:ilvl="0">
      <w:start w:val="5"/>
      <w:numFmt w:val="upperRoman"/>
      <w:lvlText w:val="%1."/>
      <w:lvlJc w:val="left"/>
      <w:pPr>
        <w:ind w:left="1080" w:hanging="720"/>
      </w:pPr>
      <w:rPr>
        <w:rFonts w:hint="default"/>
      </w:rPr>
    </w:lvl>
    <w:lvl w:ilvl="1">
      <w:start w:val="1"/>
      <w:numFmt w:val="decimal"/>
      <w:isLgl/>
      <w:suff w:val="space"/>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73FC5333"/>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7A153EEA"/>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7AFB4308"/>
    <w:multiLevelType w:val="multilevel"/>
    <w:tmpl w:val="1BC49A54"/>
    <w:lvl w:ilvl="0">
      <w:start w:val="1"/>
      <w:numFmt w:val="upperRoman"/>
      <w:lvlText w:val="%1."/>
      <w:lvlJc w:val="left"/>
      <w:pPr>
        <w:ind w:left="3981" w:hanging="720"/>
      </w:pPr>
      <w:rPr>
        <w:rFonts w:hint="default"/>
        <w:b/>
        <w:bCs/>
      </w:rPr>
    </w:lvl>
    <w:lvl w:ilvl="1">
      <w:start w:val="1"/>
      <w:numFmt w:val="decimal"/>
      <w:isLgl/>
      <w:suff w:val="space"/>
      <w:lvlText w:val="%1.%2."/>
      <w:lvlJc w:val="left"/>
      <w:pPr>
        <w:ind w:left="3978" w:hanging="368"/>
      </w:pPr>
      <w:rPr>
        <w:rFonts w:hint="default"/>
        <w:b w:val="0"/>
        <w:bCs w:val="0"/>
        <w:i w:val="0"/>
        <w:iCs w:val="0"/>
        <w:color w:val="auto"/>
      </w:rPr>
    </w:lvl>
    <w:lvl w:ilvl="2">
      <w:start w:val="1"/>
      <w:numFmt w:val="decimal"/>
      <w:isLgl/>
      <w:lvlText w:val="%1.%2.%3."/>
      <w:lvlJc w:val="left"/>
      <w:pPr>
        <w:ind w:left="3978" w:hanging="368"/>
      </w:pPr>
      <w:rPr>
        <w:rFonts w:hint="default"/>
        <w:b w:val="0"/>
        <w:bCs w:val="0"/>
        <w:i w:val="0"/>
        <w:iCs w:val="0"/>
        <w:color w:val="auto"/>
      </w:rPr>
    </w:lvl>
    <w:lvl w:ilvl="3">
      <w:start w:val="1"/>
      <w:numFmt w:val="decimal"/>
      <w:isLgl/>
      <w:lvlText w:val="%1.%2.%3.%4."/>
      <w:lvlJc w:val="left"/>
      <w:pPr>
        <w:ind w:left="5028" w:hanging="720"/>
      </w:pPr>
      <w:rPr>
        <w:rFonts w:hint="default"/>
      </w:rPr>
    </w:lvl>
    <w:lvl w:ilvl="4">
      <w:start w:val="1"/>
      <w:numFmt w:val="decimal"/>
      <w:isLgl/>
      <w:lvlText w:val="%1.%2.%3.%4.%5."/>
      <w:lvlJc w:val="left"/>
      <w:pPr>
        <w:ind w:left="5737" w:hanging="1080"/>
      </w:pPr>
      <w:rPr>
        <w:rFonts w:hint="default"/>
      </w:rPr>
    </w:lvl>
    <w:lvl w:ilvl="5">
      <w:start w:val="1"/>
      <w:numFmt w:val="decimal"/>
      <w:isLgl/>
      <w:lvlText w:val="%1.%2.%3.%4.%5.%6."/>
      <w:lvlJc w:val="left"/>
      <w:pPr>
        <w:ind w:left="6086" w:hanging="1080"/>
      </w:pPr>
      <w:rPr>
        <w:rFonts w:hint="default"/>
      </w:rPr>
    </w:lvl>
    <w:lvl w:ilvl="6">
      <w:start w:val="1"/>
      <w:numFmt w:val="decimal"/>
      <w:isLgl/>
      <w:lvlText w:val="%1.%2.%3.%4.%5.%6.%7."/>
      <w:lvlJc w:val="left"/>
      <w:pPr>
        <w:ind w:left="6795" w:hanging="1440"/>
      </w:pPr>
      <w:rPr>
        <w:rFonts w:hint="default"/>
      </w:rPr>
    </w:lvl>
    <w:lvl w:ilvl="7">
      <w:start w:val="1"/>
      <w:numFmt w:val="decimal"/>
      <w:isLgl/>
      <w:lvlText w:val="%1.%2.%3.%4.%5.%6.%7.%8."/>
      <w:lvlJc w:val="left"/>
      <w:pPr>
        <w:ind w:left="7144" w:hanging="1440"/>
      </w:pPr>
      <w:rPr>
        <w:rFonts w:hint="default"/>
      </w:rPr>
    </w:lvl>
    <w:lvl w:ilvl="8">
      <w:start w:val="1"/>
      <w:numFmt w:val="decimal"/>
      <w:isLgl/>
      <w:lvlText w:val="%1.%2.%3.%4.%5.%6.%7.%8.%9."/>
      <w:lvlJc w:val="left"/>
      <w:pPr>
        <w:ind w:left="7853" w:hanging="1800"/>
      </w:pPr>
      <w:rPr>
        <w:rFonts w:hint="default"/>
      </w:rPr>
    </w:lvl>
  </w:abstractNum>
  <w:abstractNum w:abstractNumId="25" w15:restartNumberingAfterBreak="0">
    <w:nsid w:val="7D3E1A46"/>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7DDA7005"/>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448747962">
    <w:abstractNumId w:val="16"/>
  </w:num>
  <w:num w:numId="2" w16cid:durableId="920061636">
    <w:abstractNumId w:val="10"/>
  </w:num>
  <w:num w:numId="3" w16cid:durableId="927496034">
    <w:abstractNumId w:val="5"/>
  </w:num>
  <w:num w:numId="4" w16cid:durableId="615450953">
    <w:abstractNumId w:val="21"/>
  </w:num>
  <w:num w:numId="5" w16cid:durableId="828911468">
    <w:abstractNumId w:val="13"/>
  </w:num>
  <w:num w:numId="6" w16cid:durableId="1038550976">
    <w:abstractNumId w:val="15"/>
  </w:num>
  <w:num w:numId="7" w16cid:durableId="1201432024">
    <w:abstractNumId w:val="20"/>
  </w:num>
  <w:num w:numId="8" w16cid:durableId="878668419">
    <w:abstractNumId w:val="6"/>
  </w:num>
  <w:num w:numId="9" w16cid:durableId="561335014">
    <w:abstractNumId w:val="1"/>
  </w:num>
  <w:num w:numId="10" w16cid:durableId="912353831">
    <w:abstractNumId w:val="14"/>
  </w:num>
  <w:num w:numId="11" w16cid:durableId="1588884541">
    <w:abstractNumId w:val="3"/>
  </w:num>
  <w:num w:numId="12" w16cid:durableId="948120047">
    <w:abstractNumId w:val="26"/>
  </w:num>
  <w:num w:numId="13" w16cid:durableId="2044623540">
    <w:abstractNumId w:val="11"/>
  </w:num>
  <w:num w:numId="14" w16cid:durableId="1527792036">
    <w:abstractNumId w:val="22"/>
  </w:num>
  <w:num w:numId="15" w16cid:durableId="1913660224">
    <w:abstractNumId w:val="25"/>
  </w:num>
  <w:num w:numId="16" w16cid:durableId="1125197923">
    <w:abstractNumId w:val="4"/>
  </w:num>
  <w:num w:numId="17" w16cid:durableId="895582060">
    <w:abstractNumId w:val="9"/>
  </w:num>
  <w:num w:numId="18" w16cid:durableId="1599631373">
    <w:abstractNumId w:val="23"/>
  </w:num>
  <w:num w:numId="19" w16cid:durableId="609748307">
    <w:abstractNumId w:val="19"/>
  </w:num>
  <w:num w:numId="20" w16cid:durableId="1126044837">
    <w:abstractNumId w:val="7"/>
  </w:num>
  <w:num w:numId="21" w16cid:durableId="1802192790">
    <w:abstractNumId w:val="2"/>
  </w:num>
  <w:num w:numId="22" w16cid:durableId="2007392851">
    <w:abstractNumId w:val="17"/>
  </w:num>
  <w:num w:numId="23" w16cid:durableId="871923141">
    <w:abstractNumId w:val="12"/>
  </w:num>
  <w:num w:numId="24" w16cid:durableId="762802837">
    <w:abstractNumId w:val="0"/>
  </w:num>
  <w:num w:numId="25" w16cid:durableId="1939176429">
    <w:abstractNumId w:val="24"/>
  </w:num>
  <w:num w:numId="26" w16cid:durableId="983703188">
    <w:abstractNumId w:val="18"/>
  </w:num>
  <w:num w:numId="27" w16cid:durableId="219903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9CC"/>
    <w:rsid w:val="000153D8"/>
    <w:rsid w:val="00020EF5"/>
    <w:rsid w:val="00047559"/>
    <w:rsid w:val="00061251"/>
    <w:rsid w:val="000652B4"/>
    <w:rsid w:val="00087F4F"/>
    <w:rsid w:val="000A2F64"/>
    <w:rsid w:val="000E02A8"/>
    <w:rsid w:val="000E1216"/>
    <w:rsid w:val="000F0001"/>
    <w:rsid w:val="000F788C"/>
    <w:rsid w:val="0011606B"/>
    <w:rsid w:val="00154D74"/>
    <w:rsid w:val="00172E88"/>
    <w:rsid w:val="00182D40"/>
    <w:rsid w:val="001A7252"/>
    <w:rsid w:val="001D52CC"/>
    <w:rsid w:val="001F3A4F"/>
    <w:rsid w:val="0025630D"/>
    <w:rsid w:val="00281426"/>
    <w:rsid w:val="00290369"/>
    <w:rsid w:val="002E242F"/>
    <w:rsid w:val="002E4B53"/>
    <w:rsid w:val="002F4851"/>
    <w:rsid w:val="0033387F"/>
    <w:rsid w:val="00381B17"/>
    <w:rsid w:val="00383B63"/>
    <w:rsid w:val="00386263"/>
    <w:rsid w:val="003868A4"/>
    <w:rsid w:val="004932F6"/>
    <w:rsid w:val="004E0BB6"/>
    <w:rsid w:val="004E48ED"/>
    <w:rsid w:val="004E69B0"/>
    <w:rsid w:val="005365F2"/>
    <w:rsid w:val="005661B0"/>
    <w:rsid w:val="005820B6"/>
    <w:rsid w:val="005848B8"/>
    <w:rsid w:val="005E5E28"/>
    <w:rsid w:val="005E71B7"/>
    <w:rsid w:val="00634AAE"/>
    <w:rsid w:val="00667ED5"/>
    <w:rsid w:val="006779F3"/>
    <w:rsid w:val="0069092A"/>
    <w:rsid w:val="006B3447"/>
    <w:rsid w:val="006E1BF4"/>
    <w:rsid w:val="006E4E22"/>
    <w:rsid w:val="006F25C9"/>
    <w:rsid w:val="007039E1"/>
    <w:rsid w:val="00745B61"/>
    <w:rsid w:val="00787F7D"/>
    <w:rsid w:val="007B6FE1"/>
    <w:rsid w:val="007D5773"/>
    <w:rsid w:val="008031B4"/>
    <w:rsid w:val="00813EB0"/>
    <w:rsid w:val="008348AA"/>
    <w:rsid w:val="008B29BF"/>
    <w:rsid w:val="008C1051"/>
    <w:rsid w:val="008C2064"/>
    <w:rsid w:val="008F1DEF"/>
    <w:rsid w:val="008F21A1"/>
    <w:rsid w:val="00913A84"/>
    <w:rsid w:val="00917F5B"/>
    <w:rsid w:val="00940313"/>
    <w:rsid w:val="00947A0D"/>
    <w:rsid w:val="00955643"/>
    <w:rsid w:val="00957D8A"/>
    <w:rsid w:val="009902E2"/>
    <w:rsid w:val="009B208F"/>
    <w:rsid w:val="009F58BD"/>
    <w:rsid w:val="00A762D8"/>
    <w:rsid w:val="00A83BBA"/>
    <w:rsid w:val="00A94DCF"/>
    <w:rsid w:val="00AA77E3"/>
    <w:rsid w:val="00B03D95"/>
    <w:rsid w:val="00B44DA5"/>
    <w:rsid w:val="00B52026"/>
    <w:rsid w:val="00B63DEE"/>
    <w:rsid w:val="00B974A0"/>
    <w:rsid w:val="00BD1905"/>
    <w:rsid w:val="00BD49CC"/>
    <w:rsid w:val="00BF1AF8"/>
    <w:rsid w:val="00C14012"/>
    <w:rsid w:val="00C33909"/>
    <w:rsid w:val="00C61177"/>
    <w:rsid w:val="00C71E2B"/>
    <w:rsid w:val="00C833DE"/>
    <w:rsid w:val="00C91A7F"/>
    <w:rsid w:val="00C922EC"/>
    <w:rsid w:val="00CA0C7E"/>
    <w:rsid w:val="00CB0A68"/>
    <w:rsid w:val="00CD0D84"/>
    <w:rsid w:val="00D1746C"/>
    <w:rsid w:val="00D738BC"/>
    <w:rsid w:val="00D91020"/>
    <w:rsid w:val="00D95739"/>
    <w:rsid w:val="00DA2E9F"/>
    <w:rsid w:val="00DB1E4E"/>
    <w:rsid w:val="00E00DE1"/>
    <w:rsid w:val="00E0125C"/>
    <w:rsid w:val="00E266F0"/>
    <w:rsid w:val="00E34974"/>
    <w:rsid w:val="00E50C80"/>
    <w:rsid w:val="00E53FD7"/>
    <w:rsid w:val="00E62A44"/>
    <w:rsid w:val="00E71F6A"/>
    <w:rsid w:val="00E81C2C"/>
    <w:rsid w:val="00EC6526"/>
    <w:rsid w:val="00EE1C72"/>
    <w:rsid w:val="00F43ACB"/>
    <w:rsid w:val="00F60908"/>
    <w:rsid w:val="00FA225E"/>
    <w:rsid w:val="00FF0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E8B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9CC"/>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BD49CC"/>
    <w:pPr>
      <w:spacing w:after="120"/>
    </w:pPr>
    <w:rPr>
      <w:rFonts w:ascii="Calibri" w:eastAsia="Calibri" w:hAnsi="Calibri"/>
      <w:sz w:val="16"/>
      <w:szCs w:val="16"/>
    </w:rPr>
  </w:style>
  <w:style w:type="character" w:customStyle="1" w:styleId="BodyText3Char">
    <w:name w:val="Body Text 3 Char"/>
    <w:basedOn w:val="DefaultParagraphFont"/>
    <w:link w:val="BodyText3"/>
    <w:rsid w:val="00BD49CC"/>
    <w:rPr>
      <w:rFonts w:ascii="Calibri" w:eastAsia="Calibri" w:hAnsi="Calibri" w:cs="Times New Roman"/>
      <w:kern w:val="0"/>
      <w:sz w:val="16"/>
      <w:szCs w:val="1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BF1AF8"/>
    <w:pPr>
      <w:ind w:left="720"/>
      <w:contextualSpacing/>
    </w:pPr>
  </w:style>
  <w:style w:type="paragraph" w:styleId="BodyTextIndent3">
    <w:name w:val="Body Text Indent 3"/>
    <w:basedOn w:val="Normal"/>
    <w:link w:val="BodyTextIndent3Char"/>
    <w:uiPriority w:val="99"/>
    <w:unhideWhenUsed/>
    <w:rsid w:val="00BD49CC"/>
    <w:pPr>
      <w:spacing w:after="120"/>
      <w:ind w:left="283"/>
    </w:pPr>
    <w:rPr>
      <w:sz w:val="16"/>
      <w:szCs w:val="16"/>
    </w:rPr>
  </w:style>
  <w:style w:type="character" w:customStyle="1" w:styleId="BodyTextIndent3Char">
    <w:name w:val="Body Text Indent 3 Char"/>
    <w:basedOn w:val="DefaultParagraphFont"/>
    <w:link w:val="BodyTextIndent3"/>
    <w:uiPriority w:val="99"/>
    <w:rsid w:val="00BD49CC"/>
    <w:rPr>
      <w:rFonts w:ascii="Times New Roman" w:eastAsia="Times New Roman" w:hAnsi="Times New Roman" w:cs="Times New Roman"/>
      <w:kern w:val="0"/>
      <w:sz w:val="16"/>
      <w:szCs w:val="16"/>
      <w14:ligatures w14:val="none"/>
    </w:rPr>
  </w:style>
  <w:style w:type="character" w:styleId="Hyperlink">
    <w:name w:val="Hyperlink"/>
    <w:uiPriority w:val="99"/>
    <w:unhideWhenUsed/>
    <w:rsid w:val="00BD49CC"/>
    <w:rPr>
      <w:color w:val="0000FF"/>
      <w:u w:val="single"/>
    </w:rPr>
  </w:style>
  <w:style w:type="paragraph" w:styleId="FootnoteText">
    <w:name w:val="footnote text"/>
    <w:basedOn w:val="Normal"/>
    <w:link w:val="FootnoteTextChar"/>
    <w:uiPriority w:val="99"/>
    <w:semiHidden/>
    <w:unhideWhenUsed/>
    <w:rsid w:val="00BD49CC"/>
    <w:rPr>
      <w:sz w:val="20"/>
    </w:rPr>
  </w:style>
  <w:style w:type="character" w:customStyle="1" w:styleId="FootnoteTextChar">
    <w:name w:val="Footnote Text Char"/>
    <w:basedOn w:val="DefaultParagraphFont"/>
    <w:link w:val="FootnoteText"/>
    <w:uiPriority w:val="99"/>
    <w:semiHidden/>
    <w:rsid w:val="00BD49CC"/>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BD49CC"/>
    <w:rPr>
      <w:rFonts w:cs="Times New Roman"/>
      <w:vertAlign w:val="superscrip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BF1AF8"/>
    <w:rPr>
      <w:rFonts w:ascii="Times New Roman" w:eastAsia="Times New Roman" w:hAnsi="Times New Roman" w:cs="Times New Roman"/>
      <w:kern w:val="0"/>
      <w:sz w:val="24"/>
      <w:szCs w:val="20"/>
      <w14:ligatures w14:val="none"/>
    </w:rPr>
  </w:style>
  <w:style w:type="character" w:customStyle="1" w:styleId="ui-provider">
    <w:name w:val="ui-provider"/>
    <w:basedOn w:val="DefaultParagraphFont"/>
    <w:rsid w:val="00BD49CC"/>
  </w:style>
  <w:style w:type="character" w:customStyle="1" w:styleId="Heading1Char">
    <w:name w:val="Heading 1 Char"/>
    <w:basedOn w:val="DefaultParagraphFont"/>
    <w:rsid w:val="008C1051"/>
    <w:rPr>
      <w:rFonts w:ascii="Calibri Light" w:eastAsia="Times New Roman" w:hAnsi="Calibri Light" w:cs="Times New Roman"/>
      <w:color w:val="2F5496"/>
      <w:kern w:val="0"/>
      <w:sz w:val="32"/>
      <w:szCs w:val="32"/>
    </w:rPr>
  </w:style>
  <w:style w:type="character" w:styleId="UnresolvedMention">
    <w:name w:val="Unresolved Mention"/>
    <w:basedOn w:val="DefaultParagraphFont"/>
    <w:uiPriority w:val="99"/>
    <w:semiHidden/>
    <w:unhideWhenUsed/>
    <w:rsid w:val="00FF0087"/>
    <w:rPr>
      <w:color w:val="605E5C"/>
      <w:shd w:val="clear" w:color="auto" w:fill="E1DFDD"/>
    </w:rPr>
  </w:style>
  <w:style w:type="paragraph" w:styleId="Revision">
    <w:name w:val="Revision"/>
    <w:hidden/>
    <w:uiPriority w:val="99"/>
    <w:semiHidden/>
    <w:rsid w:val="00917F5B"/>
    <w:pPr>
      <w:spacing w:after="0" w:line="240" w:lineRule="auto"/>
    </w:pPr>
    <w:rPr>
      <w:rFonts w:ascii="Times New Roman" w:eastAsia="Times New Roman" w:hAnsi="Times New Roman" w:cs="Times New Roman"/>
      <w:kern w:val="0"/>
      <w:sz w:val="24"/>
      <w:szCs w:val="20"/>
      <w14:ligatures w14:val="none"/>
    </w:rPr>
  </w:style>
  <w:style w:type="character" w:styleId="FollowedHyperlink">
    <w:name w:val="FollowedHyperlink"/>
    <w:basedOn w:val="DefaultParagraphFont"/>
    <w:uiPriority w:val="99"/>
    <w:semiHidden/>
    <w:unhideWhenUsed/>
    <w:rsid w:val="00020EF5"/>
    <w:rPr>
      <w:color w:val="954F72" w:themeColor="followedHyperlink"/>
      <w:u w:val="single"/>
    </w:rPr>
  </w:style>
  <w:style w:type="character" w:styleId="CommentReference">
    <w:name w:val="annotation reference"/>
    <w:basedOn w:val="DefaultParagraphFont"/>
    <w:uiPriority w:val="99"/>
    <w:semiHidden/>
    <w:unhideWhenUsed/>
    <w:rsid w:val="002E242F"/>
    <w:rPr>
      <w:sz w:val="16"/>
      <w:szCs w:val="16"/>
    </w:rPr>
  </w:style>
  <w:style w:type="paragraph" w:styleId="CommentText">
    <w:name w:val="annotation text"/>
    <w:basedOn w:val="Normal"/>
    <w:link w:val="CommentTextChar"/>
    <w:uiPriority w:val="99"/>
    <w:unhideWhenUsed/>
    <w:rsid w:val="002E242F"/>
    <w:rPr>
      <w:sz w:val="20"/>
    </w:rPr>
  </w:style>
  <w:style w:type="character" w:customStyle="1" w:styleId="CommentTextChar">
    <w:name w:val="Comment Text Char"/>
    <w:basedOn w:val="DefaultParagraphFont"/>
    <w:link w:val="CommentText"/>
    <w:uiPriority w:val="99"/>
    <w:rsid w:val="002E242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242F"/>
    <w:rPr>
      <w:b/>
      <w:bCs/>
    </w:rPr>
  </w:style>
  <w:style w:type="character" w:customStyle="1" w:styleId="CommentSubjectChar">
    <w:name w:val="Comment Subject Char"/>
    <w:basedOn w:val="CommentTextChar"/>
    <w:link w:val="CommentSubject"/>
    <w:uiPriority w:val="99"/>
    <w:semiHidden/>
    <w:rsid w:val="002E242F"/>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CB0A68"/>
    <w:pPr>
      <w:tabs>
        <w:tab w:val="center" w:pos="4819"/>
        <w:tab w:val="right" w:pos="9638"/>
      </w:tabs>
    </w:pPr>
  </w:style>
  <w:style w:type="character" w:customStyle="1" w:styleId="HeaderChar">
    <w:name w:val="Header Char"/>
    <w:basedOn w:val="DefaultParagraphFont"/>
    <w:link w:val="Header"/>
    <w:uiPriority w:val="99"/>
    <w:rsid w:val="00CB0A6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CB0A68"/>
    <w:pPr>
      <w:tabs>
        <w:tab w:val="center" w:pos="4819"/>
        <w:tab w:val="right" w:pos="9638"/>
      </w:tabs>
    </w:pPr>
  </w:style>
  <w:style w:type="character" w:customStyle="1" w:styleId="FooterChar">
    <w:name w:val="Footer Char"/>
    <w:basedOn w:val="DefaultParagraphFont"/>
    <w:link w:val="Footer"/>
    <w:uiPriority w:val="99"/>
    <w:rsid w:val="00CB0A6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sZqxMCrtV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F10A0-2F12-4AB6-8FCE-82E14001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4458</Words>
  <Characters>25413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2024-11-18T15:15:00Z</dcterms:created>
  <dcterms:modified xsi:type="dcterms:W3CDTF">2024-12-16T11:10:00Z</dcterms:modified>
</cp:coreProperties>
</file>